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8DA34">
      <w:pPr>
        <w:jc w:val="center"/>
        <w:rPr>
          <w:b/>
          <w:sz w:val="26"/>
          <w:szCs w:val="26"/>
        </w:rPr>
      </w:pPr>
    </w:p>
    <w:p w14:paraId="5C3FE799">
      <w:pPr>
        <w:jc w:val="both"/>
        <w:rPr>
          <w:rFonts w:hint="default" w:ascii="Tahoma" w:hAnsi="Tahoma" w:cs="Tahoma"/>
          <w:b/>
          <w:sz w:val="26"/>
          <w:szCs w:val="26"/>
          <w:lang w:val="ro-RO"/>
        </w:rPr>
      </w:pPr>
      <w:r>
        <w:rPr>
          <w:rFonts w:hint="default" w:ascii="Tahoma" w:hAnsi="Tahoma" w:cs="Tahoma"/>
          <w:b/>
          <w:sz w:val="26"/>
          <w:szCs w:val="26"/>
          <w:lang w:val="ro-RO"/>
        </w:rPr>
        <w:t>JUDETUL IALOMITA</w:t>
      </w:r>
    </w:p>
    <w:p w14:paraId="50F63482">
      <w:pPr>
        <w:jc w:val="both"/>
        <w:rPr>
          <w:rFonts w:hint="default" w:ascii="Tahoma" w:hAnsi="Tahoma" w:cs="Tahoma"/>
          <w:sz w:val="26"/>
          <w:szCs w:val="26"/>
        </w:rPr>
      </w:pPr>
      <w:r>
        <w:rPr>
          <w:rFonts w:hint="default" w:ascii="Tahoma" w:hAnsi="Tahoma" w:cs="Tahoma"/>
          <w:b/>
          <w:sz w:val="26"/>
          <w:szCs w:val="26"/>
          <w:lang w:val="ro-RO"/>
        </w:rPr>
        <w:t>COMUNA ANDRASESTI</w:t>
      </w:r>
    </w:p>
    <w:p w14:paraId="671BB072">
      <w:pPr>
        <w:autoSpaceDE w:val="0"/>
        <w:autoSpaceDN w:val="0"/>
        <w:adjustRightInd w:val="0"/>
        <w:rPr>
          <w:rFonts w:hint="default" w:ascii="Tahoma" w:hAnsi="Tahoma" w:cs="Tahoma"/>
          <w:b/>
          <w:sz w:val="16"/>
          <w:szCs w:val="16"/>
        </w:rPr>
      </w:pPr>
      <w:r>
        <w:rPr>
          <w:rFonts w:hint="default" w:ascii="Tahoma" w:hAnsi="Tahoma" w:cs="Tahoma"/>
          <w:b/>
          <w:sz w:val="26"/>
          <w:szCs w:val="26"/>
        </w:rPr>
        <w:t>CONSILIUL LOCAL</w:t>
      </w:r>
    </w:p>
    <w:p w14:paraId="59986665">
      <w:pPr>
        <w:pStyle w:val="7"/>
        <w:jc w:val="center"/>
        <w:rPr>
          <w:rFonts w:hint="default" w:ascii="Tahoma" w:hAnsi="Tahoma" w:cs="Tahoma"/>
          <w:b/>
          <w:bCs/>
          <w:sz w:val="26"/>
          <w:szCs w:val="26"/>
        </w:rPr>
      </w:pPr>
    </w:p>
    <w:p w14:paraId="71CB8AF0">
      <w:pPr>
        <w:pStyle w:val="7"/>
        <w:jc w:val="center"/>
        <w:rPr>
          <w:rFonts w:hint="default" w:ascii="Tahoma" w:hAnsi="Tahoma" w:cs="Tahoma"/>
          <w:b/>
          <w:bCs/>
          <w:sz w:val="26"/>
          <w:szCs w:val="26"/>
        </w:rPr>
      </w:pPr>
      <w:r>
        <w:rPr>
          <w:rFonts w:hint="default" w:ascii="Tahoma" w:hAnsi="Tahoma" w:cs="Tahoma"/>
          <w:b/>
          <w:bCs/>
          <w:sz w:val="26"/>
          <w:szCs w:val="26"/>
        </w:rPr>
        <w:t xml:space="preserve"> </w:t>
      </w:r>
    </w:p>
    <w:p w14:paraId="1E7EF6DF">
      <w:pPr>
        <w:pStyle w:val="7"/>
        <w:jc w:val="center"/>
        <w:rPr>
          <w:rFonts w:hint="default" w:ascii="Tahoma" w:hAnsi="Tahoma" w:cs="Tahoma"/>
          <w:b/>
          <w:bCs/>
          <w:sz w:val="26"/>
          <w:szCs w:val="26"/>
        </w:rPr>
      </w:pPr>
      <w:r>
        <w:rPr>
          <w:rFonts w:hint="default" w:ascii="Tahoma" w:hAnsi="Tahoma" w:cs="Tahoma"/>
          <w:b/>
          <w:bCs/>
          <w:sz w:val="26"/>
          <w:szCs w:val="26"/>
        </w:rPr>
        <w:t>H O T Ă R Â R E</w:t>
      </w:r>
    </w:p>
    <w:p w14:paraId="6BA759F2">
      <w:pPr>
        <w:suppressAutoHyphens/>
        <w:jc w:val="center"/>
        <w:rPr>
          <w:rFonts w:hint="default" w:ascii="Tahoma" w:hAnsi="Tahoma" w:cs="Tahoma"/>
          <w:bCs/>
        </w:rPr>
      </w:pPr>
      <w:r>
        <w:rPr>
          <w:rFonts w:hint="default" w:ascii="Tahoma" w:hAnsi="Tahoma" w:cs="Tahoma"/>
          <w:b/>
          <w:iCs/>
        </w:rPr>
        <w:t xml:space="preserve">privind acordarea unui mandat special reprezentantului legal al </w:t>
      </w:r>
      <w:r>
        <w:rPr>
          <w:rFonts w:hint="default" w:ascii="Tahoma" w:hAnsi="Tahoma" w:cs="Tahoma"/>
          <w:b/>
        </w:rPr>
        <w:t xml:space="preserve">U.A.T. </w:t>
      </w:r>
      <w:r>
        <w:rPr>
          <w:rFonts w:hint="default" w:ascii="Tahoma" w:hAnsi="Tahoma" w:cs="Tahoma"/>
          <w:b/>
          <w:lang w:val="ro-RO"/>
        </w:rPr>
        <w:t xml:space="preserve">Andrasesti </w:t>
      </w:r>
      <w:r>
        <w:rPr>
          <w:rFonts w:hint="default" w:ascii="Tahoma" w:hAnsi="Tahoma" w:cs="Tahoma"/>
          <w:b/>
        </w:rPr>
        <w:t xml:space="preserve">în Adunarea Generală a Asociației de Dezvoltare Intercomunitară ECOO 2009 </w:t>
      </w:r>
      <w:r>
        <w:rPr>
          <w:rFonts w:hint="default" w:ascii="Tahoma" w:hAnsi="Tahoma" w:cs="Tahoma"/>
          <w:bCs/>
        </w:rPr>
        <w:t>să</w:t>
      </w:r>
      <w:bookmarkStart w:id="0" w:name="_Hlk171429437"/>
      <w:r>
        <w:rPr>
          <w:rFonts w:hint="default" w:ascii="Tahoma" w:hAnsi="Tahoma" w:cs="Tahoma"/>
          <w:bCs/>
        </w:rPr>
        <w:t xml:space="preserve"> voteze </w:t>
      </w:r>
      <w:bookmarkStart w:id="1" w:name="_Hlk149133638"/>
      <w:r>
        <w:rPr>
          <w:rFonts w:hint="default" w:ascii="Tahoma" w:hAnsi="Tahoma" w:cs="Tahoma"/>
          <w:bCs/>
        </w:rPr>
        <w:t xml:space="preserve">favorabil </w:t>
      </w:r>
      <w:bookmarkStart w:id="2" w:name="_Hlk160611200"/>
      <w:r>
        <w:rPr>
          <w:rFonts w:hint="default" w:ascii="Tahoma" w:hAnsi="Tahoma" w:cs="Tahoma"/>
          <w:bCs/>
        </w:rPr>
        <w:t xml:space="preserve">la propunerea </w:t>
      </w:r>
      <w:bookmarkStart w:id="3" w:name="_Hlk180401492"/>
      <w:r>
        <w:rPr>
          <w:rFonts w:hint="default" w:ascii="Tahoma" w:hAnsi="Tahoma" w:cs="Tahoma"/>
          <w:bCs/>
        </w:rPr>
        <w:t xml:space="preserve">de </w:t>
      </w:r>
      <w:bookmarkEnd w:id="1"/>
      <w:bookmarkEnd w:id="2"/>
      <w:bookmarkStart w:id="4" w:name="_Hlk185849071"/>
      <w:r>
        <w:rPr>
          <w:rFonts w:hint="default" w:ascii="Tahoma" w:hAnsi="Tahoma" w:cs="Tahoma"/>
          <w:bCs/>
        </w:rPr>
        <w:t xml:space="preserve">aprobare a </w:t>
      </w:r>
      <w:bookmarkEnd w:id="0"/>
      <w:bookmarkEnd w:id="3"/>
      <w:r>
        <w:rPr>
          <w:rFonts w:hint="default" w:ascii="Tahoma" w:hAnsi="Tahoma" w:cs="Tahoma"/>
          <w:bCs/>
        </w:rPr>
        <w:t>documentației pentru delegarea gestiunii activităților de transfer și eliminare prin depozitare a deșeurilor reziduale</w:t>
      </w:r>
      <w:bookmarkEnd w:id="4"/>
      <w:r>
        <w:rPr>
          <w:rFonts w:hint="default" w:ascii="Tahoma" w:hAnsi="Tahoma" w:cs="Tahoma"/>
          <w:bCs/>
        </w:rPr>
        <w:t xml:space="preserve"> tratate și a reziduurilor din sortarea deșeurilor reciclabile și tratarea aerobă a deșeurilor biodegradabile din Județul Ialomița</w:t>
      </w:r>
    </w:p>
    <w:p w14:paraId="0B103A82">
      <w:pPr>
        <w:jc w:val="center"/>
        <w:rPr>
          <w:rFonts w:hint="default" w:ascii="Tahoma" w:hAnsi="Tahoma" w:cs="Tahoma"/>
          <w:b/>
          <w:sz w:val="16"/>
          <w:szCs w:val="16"/>
        </w:rPr>
      </w:pPr>
    </w:p>
    <w:p w14:paraId="74629789">
      <w:pPr>
        <w:rPr>
          <w:rFonts w:hint="default" w:ascii="Tahoma" w:hAnsi="Tahoma" w:cs="Tahoma"/>
        </w:rPr>
      </w:pPr>
      <w:r>
        <w:rPr>
          <w:rFonts w:hint="default" w:ascii="Tahoma" w:hAnsi="Tahoma" w:cs="Tahoma"/>
          <w:b/>
        </w:rPr>
        <w:t xml:space="preserve"> </w:t>
      </w:r>
      <w:r>
        <w:rPr>
          <w:rFonts w:hint="default" w:ascii="Tahoma" w:hAnsi="Tahoma" w:cs="Tahoma"/>
        </w:rPr>
        <w:t xml:space="preserve">Consiliul Local al </w:t>
      </w:r>
      <w:r>
        <w:rPr>
          <w:rFonts w:hint="default" w:ascii="Tahoma" w:hAnsi="Tahoma" w:cs="Tahoma"/>
          <w:lang w:val="ro-RO"/>
        </w:rPr>
        <w:t>comunei Andrasesti</w:t>
      </w:r>
      <w:r>
        <w:rPr>
          <w:rFonts w:hint="default" w:ascii="Tahoma" w:hAnsi="Tahoma" w:cs="Tahoma"/>
        </w:rPr>
        <w:t>,</w:t>
      </w:r>
    </w:p>
    <w:p w14:paraId="055C5843">
      <w:pPr>
        <w:autoSpaceDE w:val="0"/>
        <w:autoSpaceDN w:val="0"/>
        <w:adjustRightInd w:val="0"/>
        <w:ind w:firstLine="720"/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>Având în vedere:</w:t>
      </w:r>
    </w:p>
    <w:p w14:paraId="42B2AE9F">
      <w:pPr>
        <w:autoSpaceDE w:val="0"/>
        <w:autoSpaceDN w:val="0"/>
        <w:adjustRightInd w:val="0"/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 xml:space="preserve">- Referatul de aprobare nr. </w:t>
      </w:r>
      <w:r>
        <w:rPr>
          <w:rFonts w:hint="default" w:ascii="Tahoma" w:hAnsi="Tahoma" w:cs="Tahoma"/>
          <w:lang w:val="ro-RO"/>
        </w:rPr>
        <w:t>2909</w:t>
      </w:r>
      <w:r>
        <w:rPr>
          <w:rFonts w:hint="default" w:ascii="Tahoma" w:hAnsi="Tahoma" w:cs="Tahoma"/>
        </w:rPr>
        <w:t xml:space="preserve"> din </w:t>
      </w:r>
      <w:r>
        <w:rPr>
          <w:rFonts w:hint="default" w:ascii="Tahoma" w:hAnsi="Tahoma" w:cs="Tahoma"/>
          <w:lang w:val="ro-RO"/>
        </w:rPr>
        <w:t>07.08.</w:t>
      </w:r>
      <w:r>
        <w:rPr>
          <w:rFonts w:hint="default" w:ascii="Tahoma" w:hAnsi="Tahoma" w:cs="Tahoma"/>
        </w:rPr>
        <w:t>202</w:t>
      </w:r>
      <w:r>
        <w:rPr>
          <w:rFonts w:hint="default" w:ascii="Tahoma" w:hAnsi="Tahoma" w:cs="Tahoma"/>
          <w:lang w:val="ro-RO"/>
        </w:rPr>
        <w:t>5</w:t>
      </w:r>
      <w:r>
        <w:rPr>
          <w:rFonts w:hint="default" w:ascii="Tahoma" w:hAnsi="Tahoma" w:cs="Tahoma"/>
        </w:rPr>
        <w:t xml:space="preserve"> al Primarului </w:t>
      </w:r>
      <w:r>
        <w:rPr>
          <w:rFonts w:hint="default" w:ascii="Tahoma" w:hAnsi="Tahoma" w:cs="Tahoma"/>
          <w:lang w:val="ro-RO"/>
        </w:rPr>
        <w:t>comunei Andrasesti</w:t>
      </w:r>
      <w:r>
        <w:rPr>
          <w:rFonts w:hint="default" w:ascii="Tahoma" w:hAnsi="Tahoma" w:cs="Tahoma"/>
        </w:rPr>
        <w:t>,</w:t>
      </w:r>
    </w:p>
    <w:p w14:paraId="5BE1F103">
      <w:pPr>
        <w:autoSpaceDE w:val="0"/>
        <w:autoSpaceDN w:val="0"/>
        <w:adjustRightInd w:val="0"/>
        <w:ind w:firstLine="720"/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>Examinând:</w:t>
      </w:r>
    </w:p>
    <w:p w14:paraId="05E7E579">
      <w:pPr>
        <w:autoSpaceDE w:val="0"/>
        <w:autoSpaceDN w:val="0"/>
        <w:adjustRightInd w:val="0"/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 xml:space="preserve">- Raportul de specialitate nr. </w:t>
      </w:r>
      <w:r>
        <w:rPr>
          <w:rFonts w:hint="default" w:ascii="Tahoma" w:hAnsi="Tahoma" w:cs="Tahoma"/>
          <w:lang w:val="ro-RO"/>
        </w:rPr>
        <w:t>2908</w:t>
      </w:r>
      <w:r>
        <w:rPr>
          <w:rFonts w:hint="default" w:ascii="Tahoma" w:hAnsi="Tahoma" w:cs="Tahoma"/>
        </w:rPr>
        <w:t xml:space="preserve"> din </w:t>
      </w:r>
      <w:r>
        <w:rPr>
          <w:rFonts w:hint="default" w:ascii="Tahoma" w:hAnsi="Tahoma" w:cs="Tahoma"/>
          <w:lang w:val="ro-RO"/>
        </w:rPr>
        <w:t>07.08.</w:t>
      </w:r>
      <w:r>
        <w:rPr>
          <w:rFonts w:hint="default" w:ascii="Tahoma" w:hAnsi="Tahoma" w:cs="Tahoma"/>
        </w:rPr>
        <w:t>202</w:t>
      </w:r>
      <w:r>
        <w:rPr>
          <w:rFonts w:hint="default" w:ascii="Tahoma" w:hAnsi="Tahoma" w:cs="Tahoma"/>
          <w:lang w:val="ro-RO"/>
        </w:rPr>
        <w:t>5</w:t>
      </w:r>
      <w:r>
        <w:rPr>
          <w:rFonts w:hint="default" w:ascii="Tahoma" w:hAnsi="Tahoma" w:cs="Tahoma"/>
        </w:rPr>
        <w:t xml:space="preserve"> al Compartimentului de specialitate al Primăriei </w:t>
      </w:r>
      <w:r>
        <w:rPr>
          <w:rFonts w:hint="default" w:ascii="Tahoma" w:hAnsi="Tahoma" w:cs="Tahoma"/>
          <w:lang w:val="ro-RO"/>
        </w:rPr>
        <w:t>Andarsesti</w:t>
      </w:r>
      <w:r>
        <w:rPr>
          <w:rFonts w:hint="default" w:ascii="Tahoma" w:hAnsi="Tahoma" w:cs="Tahoma"/>
        </w:rPr>
        <w:t>;</w:t>
      </w:r>
    </w:p>
    <w:p w14:paraId="2FDFCD4D">
      <w:pPr>
        <w:ind w:firstLine="708"/>
        <w:jc w:val="both"/>
        <w:rPr>
          <w:rFonts w:hint="default" w:ascii="Tahoma" w:hAnsi="Tahoma" w:cs="Tahoma"/>
          <w:lang w:val="en-US"/>
        </w:rPr>
      </w:pP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 xml:space="preserve">- </w:t>
      </w:r>
      <w:r>
        <w:rPr>
          <w:rFonts w:hint="default" w:ascii="Tahoma" w:hAnsi="Tahoma" w:cs="Tahoma"/>
          <w:shd w:val="clear" w:color="auto" w:fill="FFFFFF"/>
        </w:rPr>
        <w:t xml:space="preserve"> </w:t>
      </w:r>
      <w:r>
        <w:rPr>
          <w:rFonts w:hint="default" w:ascii="Tahoma" w:hAnsi="Tahoma" w:eastAsia="SimSun" w:cs="Tahoma"/>
          <w:bCs/>
          <w:lang w:eastAsia="ar-SA"/>
        </w:rPr>
        <w:t xml:space="preserve">Avizul </w:t>
      </w:r>
      <w:r>
        <w:rPr>
          <w:rFonts w:hint="default" w:ascii="Tahoma" w:hAnsi="Tahoma" w:cs="Tahoma"/>
        </w:rPr>
        <w:t xml:space="preserve">de activitati economico-financiara, juridica si de disciplina nr. </w:t>
      </w:r>
      <w:r>
        <w:rPr>
          <w:rFonts w:hint="default" w:ascii="Tahoma" w:hAnsi="Tahoma" w:cs="Tahoma"/>
          <w:lang w:val="ro-RO"/>
        </w:rPr>
        <w:t>2910</w:t>
      </w:r>
      <w:r>
        <w:rPr>
          <w:rFonts w:hint="default" w:ascii="Tahoma" w:hAnsi="Tahoma" w:cs="Tahoma"/>
        </w:rPr>
        <w:t xml:space="preserve"> din </w:t>
      </w:r>
      <w:r>
        <w:rPr>
          <w:rFonts w:hint="default" w:ascii="Tahoma" w:hAnsi="Tahoma" w:cs="Tahoma"/>
          <w:lang w:val="ro-RO"/>
        </w:rPr>
        <w:t>07.08.</w:t>
      </w:r>
      <w:r>
        <w:rPr>
          <w:rFonts w:hint="default" w:ascii="Tahoma" w:hAnsi="Tahoma" w:cs="Tahoma"/>
        </w:rPr>
        <w:t>202</w:t>
      </w:r>
      <w:r>
        <w:rPr>
          <w:rFonts w:hint="default" w:ascii="Tahoma" w:hAnsi="Tahoma" w:cs="Tahoma"/>
          <w:lang w:val="ro-RO"/>
        </w:rPr>
        <w:t>5</w:t>
      </w:r>
    </w:p>
    <w:p w14:paraId="4F035871">
      <w:pPr>
        <w:ind w:firstLine="708"/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 xml:space="preserve">- </w:t>
      </w:r>
      <w:r>
        <w:rPr>
          <w:rFonts w:hint="default" w:ascii="Tahoma" w:hAnsi="Tahoma" w:eastAsia="SimSun" w:cs="Tahoma"/>
          <w:bCs/>
          <w:lang w:eastAsia="ar-SA"/>
        </w:rPr>
        <w:t>Avizul comisiei</w:t>
      </w:r>
      <w:r>
        <w:rPr>
          <w:rFonts w:hint="default" w:ascii="Tahoma" w:hAnsi="Tahoma" w:cs="Tahoma"/>
        </w:rPr>
        <w:t xml:space="preserve"> de activitati social-culturale, culte, invatamant, sanatate, familie, munca, protectie sociala si protectia copilului nr. </w:t>
      </w:r>
      <w:r>
        <w:rPr>
          <w:rFonts w:hint="default" w:ascii="Tahoma" w:hAnsi="Tahoma" w:cs="Tahoma"/>
          <w:lang w:val="ro-RO"/>
        </w:rPr>
        <w:t>2911</w:t>
      </w:r>
      <w:r>
        <w:rPr>
          <w:rFonts w:hint="default" w:ascii="Tahoma" w:hAnsi="Tahoma" w:cs="Tahoma"/>
        </w:rPr>
        <w:t xml:space="preserve"> din </w:t>
      </w:r>
      <w:r>
        <w:rPr>
          <w:rFonts w:hint="default" w:ascii="Tahoma" w:hAnsi="Tahoma" w:cs="Tahoma"/>
          <w:lang w:val="ro-RO"/>
        </w:rPr>
        <w:t>07.08.</w:t>
      </w:r>
      <w:r>
        <w:rPr>
          <w:rFonts w:hint="default" w:ascii="Tahoma" w:hAnsi="Tahoma" w:cs="Tahoma"/>
        </w:rPr>
        <w:t>202</w:t>
      </w:r>
      <w:r>
        <w:rPr>
          <w:rFonts w:hint="default" w:ascii="Tahoma" w:hAnsi="Tahoma" w:cs="Tahoma"/>
          <w:lang w:val="ro-RO"/>
        </w:rPr>
        <w:t>5</w:t>
      </w:r>
    </w:p>
    <w:p w14:paraId="756E5E52">
      <w:pPr>
        <w:ind w:firstLine="708"/>
        <w:jc w:val="both"/>
        <w:rPr>
          <w:rFonts w:hint="default" w:ascii="Tahoma" w:hAnsi="Tahoma" w:eastAsia="SimSun" w:cs="Tahoma"/>
          <w:bCs/>
          <w:lang w:eastAsia="ar-SA"/>
        </w:rPr>
      </w:pPr>
      <w:r>
        <w:rPr>
          <w:rFonts w:hint="default" w:ascii="Tahoma" w:hAnsi="Tahoma" w:cs="Tahoma"/>
        </w:rPr>
        <w:t xml:space="preserve">- </w:t>
      </w:r>
      <w:r>
        <w:rPr>
          <w:rFonts w:hint="default" w:ascii="Tahoma" w:hAnsi="Tahoma" w:eastAsia="SimSun" w:cs="Tahoma"/>
          <w:bCs/>
          <w:lang w:eastAsia="ar-SA"/>
        </w:rPr>
        <w:t xml:space="preserve">Avizul </w:t>
      </w:r>
      <w:r>
        <w:rPr>
          <w:rFonts w:hint="default" w:ascii="Tahoma" w:hAnsi="Tahoma" w:cs="Tahoma"/>
        </w:rPr>
        <w:t xml:space="preserve">Comisiei de agricultura, amenajarea teritoriului, urbanism si protectia mediului nr. </w:t>
      </w:r>
      <w:r>
        <w:rPr>
          <w:rFonts w:hint="default" w:ascii="Tahoma" w:hAnsi="Tahoma" w:cs="Tahoma"/>
          <w:lang w:val="ro-RO"/>
        </w:rPr>
        <w:t>2912</w:t>
      </w:r>
      <w:r>
        <w:rPr>
          <w:rFonts w:hint="default" w:ascii="Tahoma" w:hAnsi="Tahoma" w:cs="Tahoma"/>
        </w:rPr>
        <w:t xml:space="preserve"> din </w:t>
      </w:r>
      <w:r>
        <w:rPr>
          <w:rFonts w:hint="default" w:ascii="Tahoma" w:hAnsi="Tahoma" w:cs="Tahoma"/>
          <w:lang w:val="ro-RO"/>
        </w:rPr>
        <w:t>07.08.</w:t>
      </w:r>
      <w:r>
        <w:rPr>
          <w:rFonts w:hint="default" w:ascii="Tahoma" w:hAnsi="Tahoma" w:cs="Tahoma"/>
        </w:rPr>
        <w:t>202</w:t>
      </w:r>
      <w:r>
        <w:rPr>
          <w:rFonts w:hint="default" w:ascii="Tahoma" w:hAnsi="Tahoma" w:cs="Tahoma"/>
          <w:lang w:val="ro-RO"/>
        </w:rPr>
        <w:t>5</w:t>
      </w:r>
    </w:p>
    <w:p w14:paraId="19B3639F">
      <w:pPr>
        <w:jc w:val="both"/>
        <w:rPr>
          <w:rFonts w:hint="default" w:ascii="Tahoma" w:hAnsi="Tahoma" w:cs="Tahoma"/>
        </w:rPr>
      </w:pPr>
    </w:p>
    <w:p w14:paraId="39B111E7">
      <w:pPr>
        <w:ind w:firstLine="720"/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>În conformitate cu :</w:t>
      </w:r>
    </w:p>
    <w:p w14:paraId="56865499">
      <w:pPr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 xml:space="preserve">- prevederile art. 89-92, art. 129 alin.(9) lit.a), art. 139 alin.(3) lit. f)  din </w:t>
      </w:r>
      <w:bookmarkStart w:id="5" w:name="_Hlk140153895"/>
      <w:r>
        <w:rPr>
          <w:rFonts w:hint="default" w:ascii="Tahoma" w:hAnsi="Tahoma" w:cs="Tahoma"/>
        </w:rPr>
        <w:t>Ordonanța de Urgență a Guvernului nr.</w:t>
      </w:r>
      <w:bookmarkEnd w:id="5"/>
      <w:r>
        <w:rPr>
          <w:rFonts w:hint="default" w:ascii="Tahoma" w:hAnsi="Tahoma" w:cs="Tahoma"/>
        </w:rPr>
        <w:t xml:space="preserve"> 57/2019 privind Codul administrativ, cu modificările și completările ulterioare din Ordonanța de Urgență a Guvernului nr. 57/2019 privind Codul administrativ, cu modificările și completările ulterioare;</w:t>
      </w:r>
    </w:p>
    <w:p w14:paraId="6E74C563">
      <w:pPr>
        <w:ind w:firstLine="720"/>
        <w:jc w:val="both"/>
        <w:rPr>
          <w:rFonts w:hint="default" w:ascii="Tahoma" w:hAnsi="Tahoma" w:eastAsia="Calibri" w:cs="Tahoma"/>
          <w:lang w:eastAsia="en-US"/>
        </w:rPr>
      </w:pPr>
      <w:r>
        <w:rPr>
          <w:rFonts w:hint="default" w:ascii="Tahoma" w:hAnsi="Tahoma" w:cs="Tahoma"/>
          <w:bCs/>
        </w:rPr>
        <w:t xml:space="preserve">- prevederile </w:t>
      </w:r>
      <w:r>
        <w:rPr>
          <w:rFonts w:hint="default" w:ascii="Tahoma" w:hAnsi="Tahoma" w:cs="Tahoma"/>
        </w:rPr>
        <w:t>Ordonanța de Urgență a Guvernului nr. 26/2006 cu privire la asociații și fundații, cu modificările și completările ulterioare;</w:t>
      </w:r>
      <w:r>
        <w:rPr>
          <w:rFonts w:hint="default" w:ascii="Tahoma" w:hAnsi="Tahoma" w:eastAsia="Calibri" w:cs="Tahoma"/>
          <w:lang w:eastAsia="en-US"/>
        </w:rPr>
        <w:t xml:space="preserve"> </w:t>
      </w:r>
    </w:p>
    <w:p w14:paraId="10C54E85">
      <w:pPr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>- prevederile</w:t>
      </w:r>
      <w:r>
        <w:rPr>
          <w:rFonts w:hint="default" w:ascii="Tahoma" w:hAnsi="Tahoma" w:eastAsia="Calibri" w:cs="Tahoma"/>
          <w:color w:val="000000"/>
          <w:lang w:eastAsia="en-US"/>
        </w:rPr>
        <w:t xml:space="preserve"> </w:t>
      </w:r>
      <w:r>
        <w:rPr>
          <w:rFonts w:hint="default" w:ascii="Tahoma" w:hAnsi="Tahoma" w:cs="Tahoma"/>
        </w:rPr>
        <w:t>art.10 alin. 5 din Lega nr. 51/2006 privind serviciile comunitare de utilități publice, republicată, cu modificările și completările ulterioare;</w:t>
      </w:r>
    </w:p>
    <w:p w14:paraId="7C61F8FD">
      <w:pPr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 xml:space="preserve">- prevederile Legii nr. 101/2006 privind serviciul de salubrizare a localităților, republicată, cu modificările și completările ulterioare; </w:t>
      </w:r>
    </w:p>
    <w:p w14:paraId="2780D961">
      <w:pPr>
        <w:rPr>
          <w:rFonts w:hint="default" w:ascii="Tahoma" w:hAnsi="Tahoma" w:cs="Tahoma"/>
          <w:b/>
          <w:bCs/>
          <w:i/>
          <w:iCs/>
          <w:lang w:val="pt-PT"/>
        </w:rPr>
      </w:pP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 xml:space="preserve">- prevederile O.U.G. nr. </w:t>
      </w:r>
      <w:r>
        <w:rPr>
          <w:rFonts w:hint="default" w:ascii="Tahoma" w:hAnsi="Tahoma" w:cs="Tahoma"/>
          <w:lang w:val="pt-PT"/>
        </w:rPr>
        <w:t>92/2021</w:t>
      </w:r>
      <w:r>
        <w:rPr>
          <w:rFonts w:hint="default" w:ascii="Tahoma" w:hAnsi="Tahoma" w:cs="Tahoma"/>
          <w:b/>
          <w:bCs/>
          <w:i/>
          <w:iCs/>
          <w:lang w:val="pt-PT"/>
        </w:rPr>
        <w:t xml:space="preserve">  </w:t>
      </w:r>
      <w:r>
        <w:rPr>
          <w:rFonts w:hint="default" w:ascii="Tahoma" w:hAnsi="Tahoma" w:cs="Tahoma"/>
          <w:lang w:val="pt-PT"/>
        </w:rPr>
        <w:t>privind regimul deşeurilor, cu modificarile si completarile ulterioare,</w:t>
      </w:r>
    </w:p>
    <w:p w14:paraId="5599F659">
      <w:pPr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>- prevederile O.U.G. nr. 133/2022 privind modificarea și completarea O.U.G. nr. 92/2021 privind regimul deșeurilor, precum și a Legii serviciului de salubrizare a localităților nr. 101/2006;</w:t>
      </w:r>
    </w:p>
    <w:p w14:paraId="42C96D8D">
      <w:pPr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>- prevederile art. 21 din Statutul Asociației de Dezvoltare Intercomunitară A.D.I. ECOO 2009, cu modificările și completările ulterioare;</w:t>
      </w:r>
    </w:p>
    <w:p w14:paraId="5E8B013D">
      <w:pPr>
        <w:spacing w:line="276" w:lineRule="auto"/>
        <w:ind w:firstLine="720"/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>În temeiul art. 93, art. 139 alin 3 din Ordonanța de Urgență a Guvernului nr. 57/2019 privind Codul administrativ, cu modificările și completările ulterioare;</w:t>
      </w:r>
    </w:p>
    <w:p w14:paraId="511A4F9A">
      <w:pPr>
        <w:autoSpaceDE w:val="0"/>
        <w:autoSpaceDN w:val="0"/>
        <w:adjustRightInd w:val="0"/>
        <w:jc w:val="center"/>
        <w:rPr>
          <w:rFonts w:hint="default" w:ascii="Tahoma" w:hAnsi="Tahoma" w:cs="Tahoma"/>
          <w:b/>
          <w:sz w:val="16"/>
          <w:szCs w:val="16"/>
        </w:rPr>
      </w:pPr>
    </w:p>
    <w:p w14:paraId="796C9970">
      <w:pPr>
        <w:autoSpaceDE w:val="0"/>
        <w:autoSpaceDN w:val="0"/>
        <w:adjustRightInd w:val="0"/>
        <w:jc w:val="center"/>
        <w:rPr>
          <w:rFonts w:hint="default" w:ascii="Tahoma" w:hAnsi="Tahoma" w:cs="Tahoma"/>
          <w:b/>
        </w:rPr>
      </w:pPr>
      <w:r>
        <w:rPr>
          <w:rFonts w:hint="default" w:ascii="Tahoma" w:hAnsi="Tahoma" w:cs="Tahoma"/>
          <w:b/>
        </w:rPr>
        <w:t>H O T Ă R Ă Ş T E:</w:t>
      </w:r>
    </w:p>
    <w:p w14:paraId="0AD5A669">
      <w:pPr>
        <w:autoSpaceDE w:val="0"/>
        <w:autoSpaceDN w:val="0"/>
        <w:adjustRightInd w:val="0"/>
        <w:jc w:val="both"/>
        <w:rPr>
          <w:rFonts w:hint="default" w:ascii="Tahoma" w:hAnsi="Tahoma" w:cs="Tahoma"/>
          <w:b/>
          <w:sz w:val="16"/>
          <w:szCs w:val="16"/>
        </w:rPr>
      </w:pPr>
    </w:p>
    <w:p w14:paraId="7DD90AE9">
      <w:pPr>
        <w:suppressAutoHyphens/>
        <w:jc w:val="both"/>
        <w:rPr>
          <w:rFonts w:hint="default" w:ascii="Tahoma" w:hAnsi="Tahoma" w:cs="Tahoma"/>
          <w:bCs/>
        </w:rPr>
      </w:pPr>
      <w:bookmarkStart w:id="6" w:name="_Hlk140155539"/>
      <w:bookmarkStart w:id="7" w:name="_Hlk133928154"/>
      <w:r>
        <w:rPr>
          <w:rFonts w:hint="default" w:ascii="Tahoma" w:hAnsi="Tahoma" w:cs="Tahoma"/>
          <w:b/>
          <w:bCs/>
          <w:lang w:eastAsia="en-US"/>
        </w:rPr>
        <w:tab/>
      </w:r>
      <w:r>
        <w:rPr>
          <w:rFonts w:hint="default" w:ascii="Tahoma" w:hAnsi="Tahoma" w:cs="Tahoma"/>
          <w:b/>
          <w:bCs/>
          <w:lang w:eastAsia="en-US"/>
        </w:rPr>
        <w:t xml:space="preserve">Art. </w:t>
      </w:r>
      <w:bookmarkEnd w:id="6"/>
      <w:bookmarkEnd w:id="7"/>
      <w:r>
        <w:rPr>
          <w:rFonts w:hint="default" w:ascii="Tahoma" w:hAnsi="Tahoma" w:cs="Tahoma"/>
          <w:b/>
          <w:bCs/>
          <w:lang w:eastAsia="en-US"/>
        </w:rPr>
        <w:t xml:space="preserve">1 </w:t>
      </w:r>
      <w:bookmarkStart w:id="8" w:name="_Hlk185847892"/>
      <w:r>
        <w:rPr>
          <w:rFonts w:hint="default" w:ascii="Tahoma" w:hAnsi="Tahoma" w:cs="Tahoma"/>
        </w:rPr>
        <w:t xml:space="preserve">Se acordă mandat special </w:t>
      </w:r>
      <w:r>
        <w:rPr>
          <w:rFonts w:hint="default" w:ascii="Tahoma" w:hAnsi="Tahoma" w:cs="Tahoma"/>
          <w:lang w:val="ro" w:eastAsia="en-US"/>
        </w:rPr>
        <w:t>domnului</w:t>
      </w:r>
      <w:r>
        <w:rPr>
          <w:rFonts w:hint="default" w:ascii="Tahoma" w:hAnsi="Tahoma" w:cs="Tahoma"/>
          <w:lang w:val="ro-RO" w:eastAsia="en-US"/>
        </w:rPr>
        <w:t xml:space="preserve"> VASILE ADRIAN</w:t>
      </w:r>
      <w:r>
        <w:rPr>
          <w:rFonts w:hint="default" w:ascii="Tahoma" w:hAnsi="Tahoma" w:cs="Tahoma"/>
        </w:rPr>
        <w:t xml:space="preserve">,  având funcția de primar al Comunei </w:t>
      </w:r>
      <w:r>
        <w:rPr>
          <w:rFonts w:hint="default" w:ascii="Tahoma" w:hAnsi="Tahoma" w:cs="Tahoma"/>
          <w:lang w:val="ro-RO"/>
        </w:rPr>
        <w:t>Andrasesti,</w:t>
      </w:r>
      <w:r>
        <w:rPr>
          <w:rFonts w:hint="default" w:ascii="Tahoma" w:hAnsi="Tahoma" w:cs="Tahoma"/>
        </w:rPr>
        <w:t xml:space="preserve"> reprezentant al </w:t>
      </w:r>
      <w:bookmarkStart w:id="9" w:name="_Hlk137026176"/>
      <w:r>
        <w:rPr>
          <w:rFonts w:hint="default" w:ascii="Tahoma" w:hAnsi="Tahoma" w:cs="Tahoma"/>
        </w:rPr>
        <w:t>U.A.T.</w:t>
      </w:r>
      <w:r>
        <w:rPr>
          <w:rFonts w:hint="default" w:ascii="Tahoma" w:hAnsi="Tahoma" w:cs="Tahoma"/>
          <w:lang w:val="ro-RO"/>
        </w:rPr>
        <w:t xml:space="preserve"> Andrasesti</w:t>
      </w:r>
      <w:bookmarkEnd w:id="9"/>
      <w:r>
        <w:rPr>
          <w:rFonts w:hint="default" w:ascii="Tahoma" w:hAnsi="Tahoma" w:cs="Tahoma"/>
        </w:rPr>
        <w:t xml:space="preserve"> în Adunarea Generală a Asociației de Dezvoltare Intercomunitară ECOO 2009,</w:t>
      </w:r>
      <w:r>
        <w:rPr>
          <w:rFonts w:hint="default" w:ascii="Tahoma" w:hAnsi="Tahoma" w:cs="Tahoma"/>
          <w:lang w:val="ro" w:eastAsia="en-US"/>
        </w:rPr>
        <w:t xml:space="preserve"> </w:t>
      </w:r>
      <w:bookmarkEnd w:id="8"/>
      <w:r>
        <w:rPr>
          <w:rFonts w:hint="default" w:ascii="Tahoma" w:hAnsi="Tahoma" w:cs="Tahoma"/>
          <w:lang w:val="ro" w:eastAsia="en-US"/>
        </w:rPr>
        <w:t>să voteze ”favorabil” la propunerea de aprobare a documentației pentru delegarea gestiunii activităților de transfer și eliminare prin depozitare a deșeurilor reziduale tratate și a reziduurilor din sortarea deșeurilor reciclabile și tratarea aerobă a deșeurilor biodegradabile din Județul Ialomița.</w:t>
      </w:r>
    </w:p>
    <w:p w14:paraId="2F454F6A">
      <w:pPr>
        <w:suppressAutoHyphens/>
        <w:jc w:val="both"/>
        <w:rPr>
          <w:rFonts w:hint="default" w:ascii="Tahoma" w:hAnsi="Tahoma" w:eastAsia="Calibri" w:cs="Tahoma"/>
          <w:bCs/>
          <w:color w:val="000000"/>
        </w:rPr>
      </w:pPr>
    </w:p>
    <w:p w14:paraId="15A19F5C">
      <w:pPr>
        <w:ind w:firstLine="720"/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  <w:b/>
          <w:bCs/>
        </w:rPr>
        <w:t>Art. 2</w:t>
      </w:r>
      <w:r>
        <w:rPr>
          <w:rFonts w:hint="default" w:ascii="Tahoma" w:hAnsi="Tahoma" w:cs="Tahoma"/>
        </w:rPr>
        <w:t xml:space="preserve"> Primarul </w:t>
      </w:r>
      <w:r>
        <w:rPr>
          <w:rFonts w:hint="default" w:ascii="Tahoma" w:hAnsi="Tahoma" w:cs="Tahoma"/>
          <w:lang w:val="ro-RO"/>
        </w:rPr>
        <w:t>comunei Andrasesti</w:t>
      </w:r>
      <w:r>
        <w:rPr>
          <w:rFonts w:hint="default" w:ascii="Tahoma" w:hAnsi="Tahoma" w:cs="Tahoma"/>
        </w:rPr>
        <w:t xml:space="preserve"> va duce la îndeplinire prevederile prezentei hotărâri, prin grija Secretarului General al </w:t>
      </w:r>
      <w:r>
        <w:rPr>
          <w:rFonts w:hint="default" w:ascii="Tahoma" w:hAnsi="Tahoma" w:cs="Tahoma"/>
          <w:lang w:val="ro-RO"/>
        </w:rPr>
        <w:t>Comunei Andrasesti</w:t>
      </w:r>
      <w:r>
        <w:rPr>
          <w:rFonts w:hint="default" w:ascii="Tahoma" w:hAnsi="Tahoma" w:cs="Tahoma"/>
        </w:rPr>
        <w:t>, prezenta hotărâre se comunică, spre știință, Asociației de Dezvoltare Intercomunitară ECOO 2009 și Instituției Prefectului – Județul Ialomița.</w:t>
      </w:r>
    </w:p>
    <w:p w14:paraId="43773FBF">
      <w:pPr>
        <w:spacing w:line="276" w:lineRule="auto"/>
        <w:jc w:val="both"/>
        <w:rPr>
          <w:rFonts w:hint="default" w:ascii="Tahoma" w:hAnsi="Tahoma" w:cs="Tahoma"/>
        </w:rPr>
      </w:pPr>
    </w:p>
    <w:p w14:paraId="228E6D69">
      <w:pPr>
        <w:rPr>
          <w:rFonts w:hint="default" w:ascii="Tahoma" w:hAnsi="Tahoma" w:cs="Tahoma"/>
          <w:b/>
        </w:rPr>
      </w:pPr>
      <w:r>
        <w:rPr>
          <w:rFonts w:hint="default" w:ascii="Tahoma" w:hAnsi="Tahoma" w:cs="Tahoma"/>
          <w:b/>
        </w:rPr>
        <w:t xml:space="preserve">PREŞEDINTE DE ȘEDINȚĂ, </w:t>
      </w:r>
    </w:p>
    <w:p w14:paraId="4D082A56">
      <w:pPr>
        <w:rPr>
          <w:rFonts w:hint="default" w:ascii="Tahoma" w:hAnsi="Tahoma" w:cs="Tahoma"/>
          <w:b/>
          <w:bCs w:val="0"/>
        </w:rPr>
      </w:pPr>
      <w:r>
        <w:rPr>
          <w:rFonts w:hint="default" w:ascii="Tahoma" w:hAnsi="Tahoma" w:cs="Tahoma"/>
          <w:b/>
        </w:rPr>
        <w:t xml:space="preserve">            </w:t>
      </w:r>
      <w:r>
        <w:rPr>
          <w:rFonts w:hint="default" w:ascii="Tahoma" w:hAnsi="Tahoma" w:cs="Tahoma"/>
          <w:b/>
        </w:rPr>
        <w:tab/>
      </w:r>
      <w:r>
        <w:rPr>
          <w:rFonts w:hint="default" w:ascii="Tahoma" w:hAnsi="Tahoma" w:cs="Tahoma"/>
          <w:b/>
        </w:rPr>
        <w:tab/>
      </w:r>
      <w:r>
        <w:rPr>
          <w:rFonts w:hint="default" w:ascii="Tahoma" w:hAnsi="Tahoma" w:cs="Tahoma"/>
          <w:b/>
        </w:rPr>
        <w:tab/>
      </w:r>
      <w:r>
        <w:rPr>
          <w:rFonts w:hint="default" w:ascii="Tahoma" w:hAnsi="Tahoma" w:cs="Tahoma"/>
          <w:b/>
        </w:rPr>
        <w:tab/>
      </w:r>
      <w:r>
        <w:rPr>
          <w:rFonts w:hint="default" w:ascii="Tahoma" w:hAnsi="Tahoma" w:cs="Tahoma"/>
          <w:b/>
        </w:rPr>
        <w:t xml:space="preserve">                     </w:t>
      </w:r>
      <w:r>
        <w:rPr>
          <w:rFonts w:hint="default" w:ascii="Tahoma" w:hAnsi="Tahoma" w:cs="Tahoma"/>
          <w:b/>
          <w:bCs w:val="0"/>
        </w:rPr>
        <w:t>Contrasemnează pentru legalitate,</w:t>
      </w:r>
    </w:p>
    <w:p w14:paraId="4D4D133D">
      <w:pPr>
        <w:rPr>
          <w:rFonts w:hint="default" w:ascii="Tahoma" w:hAnsi="Tahoma" w:cs="Tahoma"/>
          <w:b/>
        </w:rPr>
      </w:pPr>
      <w:r>
        <w:rPr>
          <w:rFonts w:hint="default" w:ascii="Tahoma" w:hAnsi="Tahoma" w:cs="Tahoma"/>
          <w:b/>
          <w:bCs w:val="0"/>
        </w:rPr>
        <w:t xml:space="preserve">    </w:t>
      </w:r>
      <w:r>
        <w:rPr>
          <w:rFonts w:hint="default" w:ascii="Tahoma" w:hAnsi="Tahoma" w:cs="Tahoma"/>
          <w:b/>
          <w:bCs w:val="0"/>
          <w:lang w:val="en-US"/>
        </w:rPr>
        <w:t>USURELU IONEL</w:t>
      </w:r>
      <w:r>
        <w:rPr>
          <w:rFonts w:hint="default" w:ascii="Tahoma" w:hAnsi="Tahoma" w:cs="Tahoma"/>
          <w:b/>
          <w:bCs w:val="0"/>
        </w:rPr>
        <w:t xml:space="preserve">                                  </w:t>
      </w:r>
      <w:r>
        <w:rPr>
          <w:rFonts w:hint="default" w:ascii="Tahoma" w:hAnsi="Tahoma" w:cs="Tahoma"/>
          <w:b/>
          <w:bCs w:val="0"/>
        </w:rPr>
        <w:tab/>
      </w:r>
      <w:r>
        <w:rPr>
          <w:rFonts w:hint="default" w:ascii="Tahoma" w:hAnsi="Tahoma" w:cs="Tahoma"/>
          <w:b/>
          <w:bCs w:val="0"/>
        </w:rPr>
        <w:t xml:space="preserve">Secretarul General al </w:t>
      </w:r>
      <w:r>
        <w:rPr>
          <w:rFonts w:hint="default" w:ascii="Tahoma" w:hAnsi="Tahoma" w:cs="Tahoma"/>
          <w:b/>
          <w:bCs w:val="0"/>
          <w:lang w:val="ro-RO"/>
        </w:rPr>
        <w:t>UATC Andrasesti</w:t>
      </w:r>
      <w:r>
        <w:rPr>
          <w:rFonts w:hint="default" w:ascii="Tahoma" w:hAnsi="Tahoma" w:cs="Tahoma"/>
          <w:b/>
          <w:bCs w:val="0"/>
        </w:rPr>
        <w:t xml:space="preserve">    </w:t>
      </w:r>
      <w:r>
        <w:rPr>
          <w:rFonts w:hint="default" w:ascii="Tahoma" w:hAnsi="Tahoma" w:cs="Tahoma"/>
          <w:b/>
        </w:rPr>
        <w:t xml:space="preserve">                                                                             </w:t>
      </w:r>
    </w:p>
    <w:p w14:paraId="0D2E78BA">
      <w:pPr>
        <w:jc w:val="both"/>
        <w:rPr>
          <w:rFonts w:hint="default" w:ascii="Tahoma" w:hAnsi="Tahoma" w:cs="Tahoma"/>
        </w:rPr>
      </w:pPr>
    </w:p>
    <w:p w14:paraId="4ADA2042">
      <w:pPr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 xml:space="preserve">Nr. </w:t>
      </w:r>
      <w:r>
        <w:rPr>
          <w:rFonts w:hint="default" w:ascii="Tahoma" w:hAnsi="Tahoma" w:cs="Tahoma"/>
          <w:lang w:val="en-US"/>
        </w:rPr>
        <w:t>50</w:t>
      </w:r>
      <w:r>
        <w:rPr>
          <w:rFonts w:hint="default"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2D144FA8">
      <w:pPr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 xml:space="preserve">Adoptată la </w:t>
      </w:r>
      <w:r>
        <w:rPr>
          <w:rFonts w:hint="default" w:ascii="Tahoma" w:hAnsi="Tahoma" w:cs="Tahoma"/>
          <w:lang w:val="ro-RO"/>
        </w:rPr>
        <w:t>Andrasesti</w:t>
      </w: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 xml:space="preserve">                                               </w:t>
      </w:r>
    </w:p>
    <w:p w14:paraId="7E5F392A">
      <w:pPr>
        <w:rPr>
          <w:rFonts w:hint="default" w:ascii="Tahoma" w:hAnsi="Tahoma" w:cs="Tahoma"/>
        </w:rPr>
      </w:pPr>
      <w:r>
        <w:rPr>
          <w:rFonts w:hint="default" w:ascii="Tahoma" w:hAnsi="Tahoma" w:cs="Tahoma"/>
        </w:rPr>
        <w:t xml:space="preserve">Astăzi </w:t>
      </w:r>
      <w:r>
        <w:rPr>
          <w:rFonts w:hint="default" w:ascii="Tahoma" w:hAnsi="Tahoma" w:cs="Tahoma"/>
          <w:lang w:val="en-US"/>
        </w:rPr>
        <w:t>13</w:t>
      </w:r>
      <w:bookmarkStart w:id="10" w:name="_GoBack"/>
      <w:bookmarkEnd w:id="10"/>
      <w:r>
        <w:rPr>
          <w:rFonts w:hint="default" w:ascii="Tahoma" w:hAnsi="Tahoma" w:cs="Tahoma"/>
          <w:lang w:val="ro-RO"/>
        </w:rPr>
        <w:t>.08.</w:t>
      </w:r>
      <w:r>
        <w:rPr>
          <w:rFonts w:hint="default" w:ascii="Tahoma" w:hAnsi="Tahoma" w:cs="Tahoma"/>
        </w:rPr>
        <w:t>2025</w:t>
      </w: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ab/>
      </w:r>
      <w:r>
        <w:rPr>
          <w:rFonts w:hint="default" w:ascii="Tahoma" w:hAnsi="Tahoma" w:cs="Tahoma"/>
        </w:rPr>
        <w:tab/>
      </w:r>
    </w:p>
    <w:sectPr>
      <w:pgSz w:w="11906" w:h="16838"/>
      <w:pgMar w:top="284" w:right="992" w:bottom="567" w:left="992" w:header="567" w:footer="28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F5"/>
    <w:rsid w:val="000041B5"/>
    <w:rsid w:val="0005247D"/>
    <w:rsid w:val="000604BF"/>
    <w:rsid w:val="0006677F"/>
    <w:rsid w:val="000A4362"/>
    <w:rsid w:val="000B0CFB"/>
    <w:rsid w:val="000D4B38"/>
    <w:rsid w:val="000D4ED4"/>
    <w:rsid w:val="000E18D2"/>
    <w:rsid w:val="000F269C"/>
    <w:rsid w:val="000F778D"/>
    <w:rsid w:val="00147ACA"/>
    <w:rsid w:val="00153934"/>
    <w:rsid w:val="00157EB0"/>
    <w:rsid w:val="0016059C"/>
    <w:rsid w:val="001A2F1F"/>
    <w:rsid w:val="001A49E2"/>
    <w:rsid w:val="001A72A3"/>
    <w:rsid w:val="001B5EBE"/>
    <w:rsid w:val="001B661D"/>
    <w:rsid w:val="0020143A"/>
    <w:rsid w:val="00221E14"/>
    <w:rsid w:val="0023139C"/>
    <w:rsid w:val="00233313"/>
    <w:rsid w:val="00265D26"/>
    <w:rsid w:val="002D5814"/>
    <w:rsid w:val="002D6677"/>
    <w:rsid w:val="003132F8"/>
    <w:rsid w:val="00326341"/>
    <w:rsid w:val="00334824"/>
    <w:rsid w:val="00386028"/>
    <w:rsid w:val="003901BA"/>
    <w:rsid w:val="0039292D"/>
    <w:rsid w:val="003F344A"/>
    <w:rsid w:val="00404416"/>
    <w:rsid w:val="004056CA"/>
    <w:rsid w:val="00450EE0"/>
    <w:rsid w:val="004547F2"/>
    <w:rsid w:val="00473557"/>
    <w:rsid w:val="00482A62"/>
    <w:rsid w:val="0049188E"/>
    <w:rsid w:val="004E536F"/>
    <w:rsid w:val="004E79D8"/>
    <w:rsid w:val="005025BF"/>
    <w:rsid w:val="0050281C"/>
    <w:rsid w:val="005308C3"/>
    <w:rsid w:val="005407FC"/>
    <w:rsid w:val="00566891"/>
    <w:rsid w:val="005F4884"/>
    <w:rsid w:val="00613FC7"/>
    <w:rsid w:val="00632736"/>
    <w:rsid w:val="00642F17"/>
    <w:rsid w:val="006461CF"/>
    <w:rsid w:val="006530B4"/>
    <w:rsid w:val="00686C18"/>
    <w:rsid w:val="006C6063"/>
    <w:rsid w:val="006E6C26"/>
    <w:rsid w:val="00705F1F"/>
    <w:rsid w:val="007818A8"/>
    <w:rsid w:val="00783B47"/>
    <w:rsid w:val="007872A8"/>
    <w:rsid w:val="00837EDD"/>
    <w:rsid w:val="008B6298"/>
    <w:rsid w:val="008D0B53"/>
    <w:rsid w:val="008D35FC"/>
    <w:rsid w:val="008F7E2A"/>
    <w:rsid w:val="00930D78"/>
    <w:rsid w:val="00953F13"/>
    <w:rsid w:val="00960293"/>
    <w:rsid w:val="00964C08"/>
    <w:rsid w:val="00976926"/>
    <w:rsid w:val="00987FB0"/>
    <w:rsid w:val="00992895"/>
    <w:rsid w:val="009B69DA"/>
    <w:rsid w:val="009C0DF5"/>
    <w:rsid w:val="009D34AC"/>
    <w:rsid w:val="009D5503"/>
    <w:rsid w:val="009E2CFB"/>
    <w:rsid w:val="009F0A34"/>
    <w:rsid w:val="009F30EC"/>
    <w:rsid w:val="00A162CB"/>
    <w:rsid w:val="00A24ED9"/>
    <w:rsid w:val="00A33E66"/>
    <w:rsid w:val="00A34FA4"/>
    <w:rsid w:val="00A56B5E"/>
    <w:rsid w:val="00A60AE3"/>
    <w:rsid w:val="00A930CA"/>
    <w:rsid w:val="00A96E6B"/>
    <w:rsid w:val="00AA63A9"/>
    <w:rsid w:val="00AE39E0"/>
    <w:rsid w:val="00AF550D"/>
    <w:rsid w:val="00B12E5C"/>
    <w:rsid w:val="00B17414"/>
    <w:rsid w:val="00B20F71"/>
    <w:rsid w:val="00B27B57"/>
    <w:rsid w:val="00B817D7"/>
    <w:rsid w:val="00B92D23"/>
    <w:rsid w:val="00BA5CB5"/>
    <w:rsid w:val="00BB0885"/>
    <w:rsid w:val="00C27497"/>
    <w:rsid w:val="00C54699"/>
    <w:rsid w:val="00C62C79"/>
    <w:rsid w:val="00CB2BDC"/>
    <w:rsid w:val="00CC1D4F"/>
    <w:rsid w:val="00CE3D43"/>
    <w:rsid w:val="00CF01B5"/>
    <w:rsid w:val="00D040A2"/>
    <w:rsid w:val="00D12B96"/>
    <w:rsid w:val="00D73B8E"/>
    <w:rsid w:val="00D85B57"/>
    <w:rsid w:val="00DC5D8D"/>
    <w:rsid w:val="00E042CA"/>
    <w:rsid w:val="00E12AE1"/>
    <w:rsid w:val="00E21278"/>
    <w:rsid w:val="00E41521"/>
    <w:rsid w:val="00E4765B"/>
    <w:rsid w:val="00EC7349"/>
    <w:rsid w:val="00ED2971"/>
    <w:rsid w:val="00ED2EE0"/>
    <w:rsid w:val="00EE30A0"/>
    <w:rsid w:val="00EF16AE"/>
    <w:rsid w:val="00EF3610"/>
    <w:rsid w:val="00F13092"/>
    <w:rsid w:val="00F23E59"/>
    <w:rsid w:val="00F2637E"/>
    <w:rsid w:val="00F32D20"/>
    <w:rsid w:val="00F53B00"/>
    <w:rsid w:val="00F62B4D"/>
    <w:rsid w:val="1C8768F7"/>
    <w:rsid w:val="2D4D255F"/>
    <w:rsid w:val="40FC1D12"/>
    <w:rsid w:val="4A4D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o-RO" w:eastAsia="ro-RO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Normal (Web)"/>
    <w:basedOn w:val="1"/>
    <w:semiHidden/>
    <w:unhideWhenUsed/>
    <w:qFormat/>
    <w:uiPriority w:val="99"/>
  </w:style>
  <w:style w:type="paragraph" w:styleId="7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o-RO" w:eastAsia="ro-RO" w:bidi="ar-SA"/>
      <w14:ligatures w14:val="non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Antet Caracter"/>
    <w:basedOn w:val="2"/>
    <w:link w:val="5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ro-RO" w:eastAsia="ro-RO"/>
      <w14:ligatures w14:val="none"/>
    </w:rPr>
  </w:style>
  <w:style w:type="character" w:customStyle="1" w:styleId="10">
    <w:name w:val="Subsol Caracter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val="ro-RO" w:eastAsia="ro-RO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3179</Characters>
  <Lines>26</Lines>
  <Paragraphs>7</Paragraphs>
  <TotalTime>9</TotalTime>
  <ScaleCrop>false</ScaleCrop>
  <LinksUpToDate>false</LinksUpToDate>
  <CharactersWithSpaces>3720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2024-11-04T10:39:00Z</dcterms:created>
  <dc:creator>ADI ECOO 2009</dc:creator>
  <cp:lastModifiedBy>Primaria Andrasesti</cp:lastModifiedBy>
  <cp:lastPrinted>2025-08-11T10:52:09Z</cp:lastPrinted>
  <dcterms:modified xsi:type="dcterms:W3CDTF">2025-08-11T10:53:32Z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15EC1D5FCE4A4645902553CDE1373436_13</vt:lpwstr>
  </property>
</Properties>
</file>