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4900747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0CCA0FAD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CONSILIUL LOCAL AL </w:t>
            </w:r>
          </w:p>
          <w:p w14:paraId="3EF3CD60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FFE1678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C71F2B6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80A4CE">
            <w:pPr>
              <w:snapToGrid w:val="0"/>
              <w:spacing w:after="0" w:line="100" w:lineRule="atLeast"/>
              <w:jc w:val="center"/>
              <w:rPr>
                <w:rFonts w:hint="default" w:ascii="Tahoma" w:hAnsi="Tahoma" w:cs="Tahoma"/>
                <w:b/>
                <w:sz w:val="32"/>
                <w:szCs w:val="32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</w:t>
            </w:r>
            <w:r>
              <w:rPr>
                <w:rFonts w:ascii="Tahoma" w:hAnsi="Tahoma" w:cs="Tahoma"/>
                <w:b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ro-RO"/>
              </w:rPr>
              <w:t xml:space="preserve"> 6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en-US"/>
              </w:rPr>
              <w:t>2</w:t>
            </w:r>
          </w:p>
          <w:p w14:paraId="242560C0">
            <w:pPr>
              <w:snapToGrid w:val="0"/>
              <w:spacing w:after="0" w:line="100" w:lineRule="atLeas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5E47BC">
      <w:pPr>
        <w:spacing w:after="0"/>
      </w:pPr>
    </w:p>
    <w:p w14:paraId="7814A88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B96C526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</w:p>
    <w:p w14:paraId="643C238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766AE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642601FB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Contractul de executie lucrari numarul 383 din 03,02,2025 incheiat intre Comuna Andrasesti si SC INGAZ FOR CONSTRUCT S.R.L. - S.C. NICONS S.R.L.</w:t>
      </w:r>
    </w:p>
    <w:p w14:paraId="46486D6F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3602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</w:t>
      </w:r>
      <w:r>
        <w:rPr>
          <w:rFonts w:hint="default" w:ascii="Tahoma" w:hAnsi="Tahoma" w:cs="Tahoma"/>
          <w:bCs/>
          <w:sz w:val="24"/>
          <w:szCs w:val="24"/>
          <w:lang w:val="ro-RO"/>
        </w:rPr>
        <w:t>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3601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ro-RO"/>
        </w:rPr>
        <w:t>23,09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sz w:val="24"/>
          <w:szCs w:val="24"/>
          <w:lang w:val="en-US"/>
        </w:rPr>
        <w:t>“</w:t>
      </w:r>
      <w:r>
        <w:rPr>
          <w:rFonts w:ascii="Tahoma" w:hAnsi="Tahoma" w:cs="Tahoma"/>
          <w:sz w:val="24"/>
          <w:szCs w:val="24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743659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3635/2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</w:t>
      </w:r>
      <w:r>
        <w:rPr>
          <w:rFonts w:hint="default" w:ascii="Tahoma" w:hAnsi="Tahoma" w:cs="Tahoma"/>
          <w:bCs/>
          <w:sz w:val="24"/>
          <w:szCs w:val="24"/>
          <w:lang w:val="ro-RO"/>
        </w:rPr>
        <w:t>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0245045C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3637/2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</w:t>
      </w:r>
      <w:r>
        <w:rPr>
          <w:rFonts w:hint="default" w:ascii="Tahoma" w:hAnsi="Tahoma" w:cs="Tahoma"/>
          <w:bCs/>
          <w:sz w:val="24"/>
          <w:szCs w:val="24"/>
          <w:lang w:val="ro-RO"/>
        </w:rPr>
        <w:t>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6369F7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51C2AC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FA7854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rPr>
          <w:sz w:val="24"/>
          <w:szCs w:val="24"/>
        </w:rPr>
        <w:t xml:space="preserve"> </w:t>
      </w:r>
    </w:p>
    <w:p w14:paraId="78AEF5F5">
      <w:pPr>
        <w:pStyle w:val="7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32329FC8">
      <w:pPr>
        <w:pStyle w:val="7"/>
        <w:ind w:left="720"/>
        <w:jc w:val="both"/>
        <w:rPr>
          <w:rFonts w:ascii="Tahoma" w:hAnsi="Tahoma" w:cs="Tahoma"/>
          <w:sz w:val="24"/>
          <w:szCs w:val="24"/>
        </w:rPr>
      </w:pPr>
    </w:p>
    <w:p w14:paraId="32054314">
      <w:pPr>
        <w:pStyle w:val="7"/>
        <w:ind w:left="72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În conformitate cu </w:t>
      </w:r>
      <w:r>
        <w:rPr>
          <w:rFonts w:ascii="Tahoma" w:hAnsi="Tahoma" w:cs="Tahoma"/>
          <w:sz w:val="24"/>
          <w:szCs w:val="24"/>
          <w:lang w:val="en-US"/>
        </w:rPr>
        <w:t>:</w:t>
      </w:r>
    </w:p>
    <w:p w14:paraId="7797DE7E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3C08563F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1402D5AA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624F4784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1DF6433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9262B1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8CB8E80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16E14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5D7A9A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( 2.1, 2.2 a si 2.2b) </w:t>
      </w:r>
      <w:r>
        <w:rPr>
          <w:rFonts w:hint="default" w:ascii="Tahoma" w:hAnsi="Tahoma"/>
          <w:b w:val="0"/>
          <w:bCs/>
          <w:sz w:val="24"/>
          <w:szCs w:val="24"/>
        </w:rPr>
        <w:t>la prezenta hotărâre.</w:t>
      </w:r>
    </w:p>
    <w:p w14:paraId="0381DB94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5A2ACEC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03962C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193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DF1B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4B25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F11D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10B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1E1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70DD6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  <w:t>26.826.681,94</w:t>
            </w:r>
            <w:bookmarkStart w:id="0" w:name="_GoBack"/>
            <w:bookmarkEnd w:id="0"/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E7C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5.475.436,71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8479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  <w:t>32.302.118,65</w:t>
            </w:r>
          </w:p>
        </w:tc>
      </w:tr>
      <w:tr w14:paraId="196D0F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BFE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E6D49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23.460.757,27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E3B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4.828.603,90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705E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28.289.361,17</w:t>
            </w:r>
          </w:p>
        </w:tc>
      </w:tr>
    </w:tbl>
    <w:p w14:paraId="6D14C00B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3B6EB27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5BA819B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Incepand cu data prezentei 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ro-RO"/>
        </w:rPr>
        <w:t xml:space="preserve">isi inceteaza aplicabilitatea prevederile 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>HCL nr. 9 din 07.02.2025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ro-RO"/>
        </w:rPr>
        <w:t xml:space="preserve"> si 25 din 28,04,2025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>.</w:t>
      </w:r>
    </w:p>
    <w:p w14:paraId="4A2E1509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4.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- 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>Cu punerea in aplicare si aducerea la indeplinire a prevederilor prezentei hotatari se imputerniceste Primarul Comunei Andrasesti prin compartimentele de specialitate.</w:t>
      </w:r>
    </w:p>
    <w:p w14:paraId="3824384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5</w:t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C1E3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794E40F5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0DB1932E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Andrășești</w:t>
      </w: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ro-RO"/>
        </w:rPr>
        <w:t>DINU RADU GHEORGHE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09BEF705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</w:t>
      </w:r>
      <w:r>
        <w:rPr>
          <w:rFonts w:hint="default" w:ascii="Tahoma" w:hAnsi="Tahoma" w:cs="Tahoma"/>
          <w:b/>
          <w:sz w:val="24"/>
          <w:szCs w:val="24"/>
          <w:lang w:val="ro-RO"/>
        </w:rPr>
        <w:t>9,09.2025</w:t>
      </w:r>
    </w:p>
    <w:p w14:paraId="7C8A88A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A5CAE71">
      <w:pPr>
        <w:spacing w:after="0"/>
      </w:pPr>
    </w:p>
    <w:p w14:paraId="72066CC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F6962F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D306B0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700A246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DE HOTĂRÂRE</w:t>
      </w:r>
    </w:p>
    <w:p w14:paraId="728F22D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64220FF5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</w:p>
    <w:p w14:paraId="63A90432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549F320C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7FBBE3FE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Contractul de executie lucrari numarul 383 din 03,02,2025 incheiat intre Comuna Andrasesti si SC INGAZ FOR CONSTRUCT S.R.L. - S.C. NICONS S.R.L.</w:t>
      </w:r>
    </w:p>
    <w:p w14:paraId="22096291">
      <w:pPr>
        <w:pStyle w:val="7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bCs/>
          <w:sz w:val="24"/>
          <w:szCs w:val="24"/>
        </w:rPr>
        <w:t>Referatul de aprobare nr.</w:t>
      </w:r>
      <w:r>
        <w:rPr>
          <w:rFonts w:hint="default" w:ascii="Tahoma" w:hAnsi="Tahoma" w:eastAsia="Times New Roman" w:cs="Tahoma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3602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</w:t>
      </w:r>
      <w:r>
        <w:rPr>
          <w:rFonts w:hint="default" w:ascii="Tahoma" w:hAnsi="Tahoma" w:cs="Tahoma"/>
          <w:bCs/>
          <w:sz w:val="24"/>
          <w:szCs w:val="24"/>
          <w:lang w:val="ro-RO"/>
        </w:rPr>
        <w:t>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bCs/>
          <w:sz w:val="24"/>
          <w:szCs w:val="24"/>
        </w:rPr>
        <w:t xml:space="preserve"> și  </w:t>
      </w:r>
      <w:r>
        <w:rPr>
          <w:rFonts w:ascii="Tahoma" w:hAnsi="Tahoma" w:cs="Tahoma"/>
          <w:bCs/>
          <w:sz w:val="24"/>
          <w:szCs w:val="24"/>
        </w:rPr>
        <w:t xml:space="preserve">Raportul  de spesialitate nr.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3601</w:t>
      </w:r>
      <w:r>
        <w:rPr>
          <w:rFonts w:ascii="Tahoma" w:hAnsi="Tahoma" w:eastAsia="Times New Roman" w:cs="Tahoma"/>
          <w:bCs/>
          <w:sz w:val="24"/>
          <w:szCs w:val="24"/>
        </w:rPr>
        <w:t>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bCs/>
          <w:sz w:val="24"/>
          <w:szCs w:val="24"/>
          <w:lang w:val="ro-RO"/>
        </w:rPr>
        <w:t>23,09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sz w:val="24"/>
          <w:szCs w:val="24"/>
          <w:lang w:val="en-US"/>
        </w:rPr>
        <w:t>“</w:t>
      </w:r>
      <w:r>
        <w:rPr>
          <w:rFonts w:ascii="Tahoma" w:hAnsi="Tahoma" w:cs="Tahoma"/>
          <w:sz w:val="24"/>
          <w:szCs w:val="24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  <w:sz w:val="24"/>
          <w:szCs w:val="24"/>
        </w:rPr>
        <w:t>;</w:t>
      </w:r>
    </w:p>
    <w:p w14:paraId="51A6B8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3635/2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</w:t>
      </w:r>
      <w:r>
        <w:rPr>
          <w:rFonts w:hint="default" w:ascii="Tahoma" w:hAnsi="Tahoma" w:cs="Tahoma"/>
          <w:bCs/>
          <w:sz w:val="24"/>
          <w:szCs w:val="24"/>
          <w:lang w:val="ro-RO"/>
        </w:rPr>
        <w:t>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30D0AC88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cs="Tahoma"/>
          <w:bCs/>
          <w:sz w:val="24"/>
          <w:szCs w:val="24"/>
          <w:lang w:val="ro-RO"/>
        </w:rPr>
        <w:t>3637/2</w:t>
      </w:r>
      <w:r>
        <w:rPr>
          <w:rFonts w:ascii="Tahoma" w:hAnsi="Tahoma" w:eastAsia="Times New Roman" w:cs="Tahoma"/>
          <w:bCs/>
          <w:sz w:val="24"/>
          <w:szCs w:val="24"/>
        </w:rPr>
        <w:t xml:space="preserve"> din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 25.0</w:t>
      </w:r>
      <w:r>
        <w:rPr>
          <w:rFonts w:hint="default" w:ascii="Tahoma" w:hAnsi="Tahoma" w:cs="Tahoma"/>
          <w:bCs/>
          <w:sz w:val="24"/>
          <w:szCs w:val="24"/>
          <w:lang w:val="ro-RO"/>
        </w:rPr>
        <w:t>9</w:t>
      </w:r>
      <w:r>
        <w:rPr>
          <w:rFonts w:hint="default" w:ascii="Tahoma" w:hAnsi="Tahoma" w:eastAsia="Times New Roman" w:cs="Tahoma"/>
          <w:bCs/>
          <w:sz w:val="24"/>
          <w:szCs w:val="24"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949C5A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1E6450E0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0BAB61D6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rPr>
          <w:sz w:val="24"/>
          <w:szCs w:val="24"/>
        </w:rPr>
        <w:t xml:space="preserve"> </w:t>
      </w:r>
    </w:p>
    <w:p w14:paraId="5C63F3F3">
      <w:pPr>
        <w:pStyle w:val="7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7F3FD43E">
      <w:pPr>
        <w:pStyle w:val="7"/>
        <w:ind w:left="720"/>
        <w:jc w:val="both"/>
        <w:rPr>
          <w:rFonts w:ascii="Tahoma" w:hAnsi="Tahoma" w:cs="Tahoma"/>
          <w:sz w:val="24"/>
          <w:szCs w:val="24"/>
        </w:rPr>
      </w:pPr>
    </w:p>
    <w:p w14:paraId="25FCCA59">
      <w:pPr>
        <w:pStyle w:val="7"/>
        <w:ind w:left="72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În conformitate cu </w:t>
      </w:r>
      <w:r>
        <w:rPr>
          <w:rFonts w:ascii="Tahoma" w:hAnsi="Tahoma" w:cs="Tahoma"/>
          <w:sz w:val="24"/>
          <w:szCs w:val="24"/>
          <w:lang w:val="en-US"/>
        </w:rPr>
        <w:t>:</w:t>
      </w:r>
    </w:p>
    <w:p w14:paraId="617D5545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75E8F379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70F81B43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3B69FE72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CED289A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296DCBD5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B5D9F86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07B06568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33007489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 xml:space="preserve">devizul general aferent obiectivului de investiții Extinderea sistemului de alimentare cu apă potabilă și a sistemului de colectare a apei menajere în comuna Andrășești, județul Ialomița”, conform anexei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( 2.1,  2.2 a si 2.2b) </w:t>
      </w:r>
      <w:r>
        <w:rPr>
          <w:rFonts w:hint="default" w:ascii="Tahoma" w:hAnsi="Tahoma"/>
          <w:b w:val="0"/>
          <w:bCs/>
          <w:sz w:val="24"/>
          <w:szCs w:val="24"/>
        </w:rPr>
        <w:t>la prezenta hotărâre.</w:t>
      </w:r>
    </w:p>
    <w:p w14:paraId="2E3DC28B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36C1B4F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53F213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5354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0498A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6084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F8845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70F22D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C6E7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90D98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  <w:t>26.826.681,94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A586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5.475.436,71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534D0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color w:val="000000"/>
                <w:lang w:val="en-US"/>
              </w:rPr>
              <w:t>32.302.118,65</w:t>
            </w:r>
          </w:p>
        </w:tc>
      </w:tr>
      <w:tr w14:paraId="24921C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1BE3A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6D6E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23.460.757,27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ED04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4.828.603,90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C38B8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en-US"/>
              </w:rPr>
            </w:pPr>
            <w:r>
              <w:rPr>
                <w:rFonts w:hint="default" w:ascii="Tahoma" w:hAnsi="Tahoma" w:cs="Tahoma"/>
                <w:b/>
                <w:bCs w:val="0"/>
                <w:lang w:val="en-US"/>
              </w:rPr>
              <w:t>28.289.361,17</w:t>
            </w:r>
          </w:p>
        </w:tc>
      </w:tr>
    </w:tbl>
    <w:p w14:paraId="098C549A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1602784F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70C77471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Incepand cu data prezentei 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ro-RO"/>
        </w:rPr>
        <w:t xml:space="preserve">isi inceteaza aplicabilitatea prevederile 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>HCL nr. 9 din 07.02.2025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ro-RO"/>
        </w:rPr>
        <w:t xml:space="preserve"> si 25 din 28,04,2025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>.</w:t>
      </w:r>
    </w:p>
    <w:p w14:paraId="46B93F4F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4.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- 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>Cu punerea in aplicare si aducerea la indeplinire a prevederilor prezentei hotatari se imputerniceste Primarul Comunei Andrasesti prin compartimentele de specialitate.</w:t>
      </w:r>
    </w:p>
    <w:p w14:paraId="4BCD249B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5</w:t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C3DB792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8A3AF2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Primar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 Andrășești</w:t>
      </w:r>
    </w:p>
    <w:p w14:paraId="052E1E21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1D942E0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Vasile Adrian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1393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C057DA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4216AC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42B5169A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25</w:t>
      </w:r>
      <w:r>
        <w:rPr>
          <w:rFonts w:hint="default" w:ascii="Tahoma" w:hAnsi="Tahoma" w:cs="Tahoma"/>
          <w:b/>
          <w:sz w:val="24"/>
          <w:szCs w:val="24"/>
          <w:lang w:val="ro-RO"/>
        </w:rPr>
        <w:t>,09,2025</w:t>
      </w:r>
    </w:p>
    <w:p w14:paraId="1C8B4C7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sectPr>
      <w:pgSz w:w="11906" w:h="16838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91B5545"/>
    <w:multiLevelType w:val="multilevel"/>
    <w:tmpl w:val="791B5545"/>
    <w:lvl w:ilvl="0" w:tentative="0">
      <w:start w:val="24"/>
      <w:numFmt w:val="bullet"/>
      <w:lvlText w:val="-"/>
      <w:lvlJc w:val="left"/>
      <w:pPr>
        <w:ind w:left="108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2"/>
    <w:rsid w:val="001758CE"/>
    <w:rsid w:val="001A5AA6"/>
    <w:rsid w:val="002B1189"/>
    <w:rsid w:val="00333608"/>
    <w:rsid w:val="00547CF2"/>
    <w:rsid w:val="00686155"/>
    <w:rsid w:val="007A70B2"/>
    <w:rsid w:val="00A31B82"/>
    <w:rsid w:val="00A4212C"/>
    <w:rsid w:val="00A56CC9"/>
    <w:rsid w:val="00BA6ED8"/>
    <w:rsid w:val="00D50BC0"/>
    <w:rsid w:val="00DF3620"/>
    <w:rsid w:val="00ED6F37"/>
    <w:rsid w:val="0D1F27BA"/>
    <w:rsid w:val="27316345"/>
    <w:rsid w:val="2ADD59E3"/>
    <w:rsid w:val="4EB76A80"/>
    <w:rsid w:val="5EFD063E"/>
    <w:rsid w:val="744D4DF2"/>
    <w:rsid w:val="7D5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customStyle="1" w:styleId="8">
    <w:name w:val="Table Contents"/>
    <w:basedOn w:val="9"/>
    <w:qFormat/>
    <w:uiPriority w:val="0"/>
    <w:pPr>
      <w:suppressLineNumbers/>
    </w:pPr>
  </w:style>
  <w:style w:type="paragraph" w:customStyle="1" w:styleId="9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727A-0244-4B7B-8EEB-6D2039938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2318</Words>
  <Characters>13445</Characters>
  <Lines>112</Lines>
  <Paragraphs>31</Paragraphs>
  <TotalTime>19</TotalTime>
  <ScaleCrop>false</ScaleCrop>
  <LinksUpToDate>false</LinksUpToDate>
  <CharactersWithSpaces>15732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2022-08-25T07:27:00Z</dcterms:created>
  <dc:creator>Andrasesti</dc:creator>
  <cp:lastModifiedBy>Primaria Andrasesti</cp:lastModifiedBy>
  <cp:lastPrinted>2025-09-29T10:33:45Z</cp:lastPrinted>
  <dcterms:modified xsi:type="dcterms:W3CDTF">2025-09-29T10:38:03Z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FD7E9FE80D224E669C6C77D2693C9A22_12</vt:lpwstr>
  </property>
</Properties>
</file>