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ROMANIA</w:t>
            </w:r>
          </w:p>
          <w:p w14:paraId="4900747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JUDETUL IALOMITA</w:t>
            </w:r>
          </w:p>
          <w:p w14:paraId="0CCA0FAD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 xml:space="preserve">CONSILIUL LOCAL AL </w:t>
            </w:r>
          </w:p>
          <w:p w14:paraId="3EF3CD6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5780A4CE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N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  <w:t xml:space="preserve"> 72</w:t>
            </w:r>
          </w:p>
          <w:p w14:paraId="242560C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  <w:t>Din</w:t>
            </w:r>
          </w:p>
          <w:p w14:paraId="2F76BEC1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  <w:t>28.10.2025</w:t>
            </w:r>
          </w:p>
        </w:tc>
      </w:tr>
    </w:tbl>
    <w:p w14:paraId="35C12050">
      <w:pPr>
        <w:spacing w:after="0" w:line="240" w:lineRule="auto"/>
        <w:jc w:val="center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</w:p>
    <w:p w14:paraId="772007E3">
      <w:pPr>
        <w:spacing w:after="0" w:line="240" w:lineRule="auto"/>
        <w:jc w:val="center"/>
        <w:rPr>
          <w:rFonts w:ascii="Tahoma" w:hAnsi="Tahoma" w:eastAsia="Times New Roman" w:cs="Tahoma"/>
          <w:b/>
          <w:bCs/>
          <w:sz w:val="28"/>
          <w:szCs w:val="28"/>
          <w:lang w:eastAsia="ro-RO"/>
        </w:rPr>
      </w:pP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H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O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T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Ă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R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Â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R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E</w:t>
      </w:r>
    </w:p>
    <w:p w14:paraId="632E8371">
      <w:pPr>
        <w:spacing w:after="0" w:line="240" w:lineRule="auto"/>
        <w:jc w:val="center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i/>
          <w:iCs/>
          <w:color w:val="000000"/>
          <w:sz w:val="24"/>
          <w:szCs w:val="24"/>
          <w:lang w:eastAsia="ro-RO"/>
        </w:rPr>
        <w:t>privind aprobarea modalităţilor de înscriere a datelor în registrul agricol al comunei Andrasesti pentru perioada 2025-2029</w:t>
      </w:r>
    </w:p>
    <w:p w14:paraId="6D2E3977">
      <w:pPr>
        <w:spacing w:after="0" w:line="240" w:lineRule="auto"/>
        <w:jc w:val="both"/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</w:pPr>
    </w:p>
    <w:p w14:paraId="0EEFCFB9">
      <w:pPr>
        <w:spacing w:after="0" w:line="240" w:lineRule="auto"/>
        <w:ind w:firstLine="708" w:firstLineChars="0"/>
        <w:jc w:val="both"/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 xml:space="preserve">Analizând temeiurile juridice, respectiv: </w:t>
      </w:r>
    </w:p>
    <w:p w14:paraId="255B5A0B">
      <w:pPr>
        <w:spacing w:after="0" w:line="240" w:lineRule="auto"/>
        <w:jc w:val="both"/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</w:pPr>
    </w:p>
    <w:p w14:paraId="2020F70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prevederile 120 si 121 alin.(1) şi (2) din Constituţia României, republicată; </w:t>
      </w:r>
    </w:p>
    <w:p w14:paraId="59BD860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prevederile art.8 şi 9 din Carta europeană a autonomiei locale, adoptată la Strasbourg la 15.10.1985, ratificată prin Legea nr.199/1997 ;</w:t>
      </w:r>
    </w:p>
    <w:p w14:paraId="27951FC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art.7 alin.2 din Codul civil , adoptat prin Legea nr.287/2008, republicată, cu modi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>fi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cările și completările ulterioare; </w:t>
      </w:r>
    </w:p>
    <w:p w14:paraId="47354E09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dispoziţiile art.3, art.89-92, art.96 alin.(1-3), art.106 alin.(1) , art.129 alin. (7) lit. s), ale alin.(9) lit.a) , ale art.140 alin.(1), art.197,art.198 , art.240 alin.(1) art. 243 alin. (1) lit.a) din Ordonanţa de Urgenţă a Guvernului nr.57/2019 privind Codul administrativ, cu modi&lt; cările şi completările ulterioare coroborate cu cele ale art. 1 alin. (1) şi alin. (2) lit. b) şi d) din anexa nr. 1 la aceasta; </w:t>
      </w:r>
    </w:p>
    <w:p w14:paraId="6C453ED0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dispoziţiile art.1 alin.(1) , art.6 alin.(3) şi alin.(4) din Ordonanţa Guvernului nr.28/2008 privind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registrul agricol,cu modificările şi completările ulterioare. </w:t>
      </w:r>
    </w:p>
    <w:p w14:paraId="7EE48680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art.6 alin.(7) din anexa la Ordinul comun nr.51/348/59/765/285/14.633/678/2025 al MADR , MDLPA,MAI,MFP,INS,ANCPI,ANSVSA pentru aprobarea Normelor tehnice privind completarea registrului agricol pentru perioada 2025-2029; </w:t>
      </w:r>
    </w:p>
    <w:p w14:paraId="76080382">
      <w:pPr>
        <w:spacing w:after="0" w:line="240" w:lineRule="auto"/>
        <w:jc w:val="both"/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</w:pP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ab/>
      </w:r>
      <w:r>
        <w:rPr>
          <w:rFonts w:hint="default" w:ascii="Tahoma" w:hAnsi="Tahoma" w:eastAsia="Times New Roman" w:cs="Tahoma"/>
          <w:b/>
          <w:bCs/>
          <w:color w:val="000000"/>
          <w:sz w:val="24"/>
          <w:szCs w:val="24"/>
          <w:lang w:val="en-US" w:eastAsia="ro-RO"/>
        </w:rPr>
        <w:t>Tinand cont de :</w:t>
      </w:r>
    </w:p>
    <w:p w14:paraId="75175931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respectarea prevederilor Legii nr.24/2000 privind normele de tehnică legislativă pentru elaborarea actelor normative, republicată, cu modificările şi completările ulterioare; </w:t>
      </w:r>
    </w:p>
    <w:p w14:paraId="0BE676B4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avizul consultativ nr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3972/1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din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21.10.2025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al comisiei</w:t>
      </w:r>
      <w:r>
        <w:rPr>
          <w:rFonts w:ascii="Tahoma" w:hAnsi="Tahoma" w:eastAsia="Times New Roman" w:cs="Tahoma"/>
          <w:sz w:val="24"/>
          <w:szCs w:val="24"/>
          <w:lang w:eastAsia="ro-RO"/>
        </w:rPr>
        <w:t>economico-financiara, juridică şi de disciplină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; </w:t>
      </w:r>
    </w:p>
    <w:p w14:paraId="041C5CF7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avizul consultativ nr.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3972/2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din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21.10.2025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al comisiei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</w:t>
      </w:r>
      <w:r>
        <w:rPr>
          <w:rFonts w:ascii="Tahoma" w:hAnsi="Tahoma" w:cs="Tahoma"/>
          <w:color w:val="222222"/>
          <w:sz w:val="24"/>
          <w:szCs w:val="24"/>
          <w:lang w:eastAsia="ro-RO"/>
        </w:rPr>
        <w:t>de activitati social-culturale, culte, invatamant, sanatate, familie, munca, protectie sociala si protectia copilului</w:t>
      </w:r>
      <w:r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; </w:t>
      </w:r>
    </w:p>
    <w:p w14:paraId="15A040EF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avizul consultativ nr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3972/3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din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21.10.2025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al comisiei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de agricultura, amenajarea teritoriului, urbanism si protectia mediului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; </w:t>
      </w:r>
    </w:p>
    <w:p w14:paraId="5BF87A3C">
      <w:pPr>
        <w:spacing w:after="0" w:line="240" w:lineRule="auto"/>
        <w:jc w:val="both"/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raportul nr.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>3970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>21.10.2025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al compartimentului funcţional din aparatul de specialitate al primarulu</w:t>
      </w: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>;</w:t>
      </w:r>
    </w:p>
    <w:p w14:paraId="6E2DD0A8">
      <w:pPr>
        <w:spacing w:after="0" w:line="240" w:lineRule="auto"/>
        <w:jc w:val="both"/>
        <w:rPr>
          <w:rFonts w:hint="default" w:ascii="Tahoma" w:hAnsi="Tahoma" w:eastAsia="Times New Roman" w:cs="Tahoma"/>
          <w:b/>
          <w:bCs/>
          <w:color w:val="000000"/>
          <w:sz w:val="24"/>
          <w:szCs w:val="24"/>
          <w:lang w:val="en-US" w:eastAsia="ro-RO"/>
        </w:rPr>
      </w:pPr>
      <w:r>
        <w:rPr>
          <w:rFonts w:hint="default" w:ascii="Tahoma" w:hAnsi="Tahoma" w:eastAsia="Times New Roman" w:cs="Tahoma"/>
          <w:b/>
          <w:bCs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referatul primarului de aprobare a proiectului de hotarăre, ce a fost înregistrat sub nr.3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>971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din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21.10.2025</w:t>
      </w:r>
    </w:p>
    <w:p w14:paraId="41ECA930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</w:p>
    <w:p w14:paraId="65A8D46E">
      <w:pPr>
        <w:spacing w:after="0" w:line="240" w:lineRule="auto"/>
        <w:ind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În temeiul prevederilor art. 139 alin. (1) coroborat cu art. 196 alin. (1) lit. a) din Ordonanța de urgență a Guvernului nr. 57/2019 privind Codul administrativ, cu modificările și completările ulterioare, </w:t>
      </w:r>
    </w:p>
    <w:p w14:paraId="579AFC35">
      <w:pPr>
        <w:spacing w:after="0" w:line="240" w:lineRule="auto"/>
        <w:jc w:val="center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CONSILIUL LOCAL AL COMUNEI ANDRASESTI</w:t>
      </w:r>
    </w:p>
    <w:p w14:paraId="4A97247E">
      <w:pPr>
        <w:spacing w:after="0" w:line="240" w:lineRule="auto"/>
        <w:ind w:left="4956" w:leftChars="0"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adoptă prezenta hotărâre. </w:t>
      </w:r>
    </w:p>
    <w:p w14:paraId="08F64420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</w:t>
      </w:r>
    </w:p>
    <w:p w14:paraId="7B65DC45">
      <w:pPr>
        <w:spacing w:after="0" w:line="240" w:lineRule="auto"/>
        <w:ind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 xml:space="preserve">Art.1 –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În vederea înscrierii datelor în registrul agricol, se aprobă ca pe lângă situaţiile prevăzute la art.6 alin.(2) , lit.(a)-(d) din Normele tehnice de completare a registrului agricol pentru perioada 2025-2029, să se utilizeze şi modalitatea de la lit.e), respectiv invitarea la primărie a persoanelor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>fi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zice şi juridice care au obligaţia să efectueze declaraţiile pentru înscrierea datelor în registrul agricol. </w:t>
      </w:r>
    </w:p>
    <w:p w14:paraId="046487DC">
      <w:pPr>
        <w:spacing w:after="0" w:line="240" w:lineRule="auto"/>
        <w:ind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 xml:space="preserve">Art.2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– Modelul invitatiei este prevăzut în anexa care face parte integrantă din prezenta hotarâre. </w:t>
      </w:r>
    </w:p>
    <w:p w14:paraId="3C3BCAD6">
      <w:pPr>
        <w:spacing w:after="0" w:line="240" w:lineRule="auto"/>
        <w:ind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 xml:space="preserve">Art.3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– Primarul comunei Andrasesti şi Compartimentul funcţional registrul agricol şi fond funciar din subordinea acestuia, vor duce la îndeplinire prezenta hotărâre. </w:t>
      </w:r>
    </w:p>
    <w:p w14:paraId="01EAD8AF">
      <w:pPr>
        <w:spacing w:after="0" w:line="240" w:lineRule="auto"/>
        <w:ind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 xml:space="preserve">Art.4 –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Prezenta hotărâre, prin grija Secretarului general al comunei Andrasesti, în termenul prevăzut de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lege: </w:t>
      </w:r>
    </w:p>
    <w:p w14:paraId="3B65A2DA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a) se înregistrează în Registrul pentru evidenţa hotărârilor autorităţii deliberative; </w:t>
      </w:r>
    </w:p>
    <w:p w14:paraId="756AB99F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b) se comunică Prefectului judeţului Ialomiţa; </w:t>
      </w:r>
    </w:p>
    <w:p w14:paraId="1A04C994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c) se comunică primarului comunei,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>compartimentului de specialitate,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color w:val="000000"/>
          <w:sz w:val="24"/>
          <w:szCs w:val="24"/>
          <w:lang w:eastAsia="ro-RO"/>
        </w:rPr>
        <w:t xml:space="preserve"> în termen de cel mult 5 zile de la data comunicării oficiale către prefect; </w:t>
      </w:r>
    </w:p>
    <w:p w14:paraId="0198ACF8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</w:p>
    <w:p w14:paraId="17A0395E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      Contrasemneaza pentru legalitate</w:t>
      </w:r>
    </w:p>
    <w:p w14:paraId="0DB1932E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Secretar general al UAT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Andrășești</w:t>
      </w:r>
    </w:p>
    <w:p w14:paraId="7A275C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5AF9DFE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  <w:lang w:val="en-US"/>
        </w:rPr>
        <w:t>Dinu Radu GHEORGHE</w:t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  <w:t/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7D9839E6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>21.10.2025</w:t>
      </w:r>
    </w:p>
    <w:p w14:paraId="1708C513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2468C"/>
    <w:multiLevelType w:val="singleLevel"/>
    <w:tmpl w:val="EB32468C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84"/>
    <w:rsid w:val="00370184"/>
    <w:rsid w:val="00487890"/>
    <w:rsid w:val="00627FA4"/>
    <w:rsid w:val="1E126C40"/>
    <w:rsid w:val="267F3F36"/>
    <w:rsid w:val="2961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o-RO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3707</Characters>
  <Lines>30</Lines>
  <Paragraphs>8</Paragraphs>
  <TotalTime>2</TotalTime>
  <ScaleCrop>false</ScaleCrop>
  <LinksUpToDate>false</LinksUpToDate>
  <CharactersWithSpaces>4338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2025-10-23T12:32:00Z</dcterms:created>
  <dc:creator>Andrasesti</dc:creator>
  <cp:lastModifiedBy>Primaria Andrasesti</cp:lastModifiedBy>
  <cp:lastPrinted>2025-10-27T07:43:01Z</cp:lastPrinted>
  <dcterms:modified xsi:type="dcterms:W3CDTF">2025-10-27T07:43:25Z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5092CBD7D33F41ACB8281E64076BCCD9_13</vt:lpwstr>
  </property>
</Properties>
</file>