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577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rebuchet MS" w:hAnsi="Trebuchet MS" w:cs="Arial"/>
                <w:b/>
                <w:kern w:val="3"/>
                <w:sz w:val="24"/>
                <w:szCs w:val="24"/>
              </w:rPr>
            </w:pPr>
            <w:r>
              <w:rPr>
                <w:rFonts w:hint="default" w:ascii="Trebuchet MS" w:hAnsi="Trebuchet MS"/>
                <w:kern w:val="3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021080" cy="1175385"/>
                  <wp:effectExtent l="0" t="0" r="0" b="13335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5A5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2A49CEC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ROMANIA</w:t>
            </w:r>
          </w:p>
          <w:p w14:paraId="6C8EAEC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JUDETUL IALOMITA</w:t>
            </w:r>
          </w:p>
          <w:p w14:paraId="38D456F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CONSILIUL LOCAL AL</w:t>
            </w:r>
          </w:p>
          <w:p w14:paraId="45185A8E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COMUNEI ANDRASESTI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F24F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3A6795D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5256CED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eastAsia="ar-SA"/>
              </w:rPr>
              <w:t xml:space="preserve">Nr. </w:t>
            </w: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val="en-US" w:eastAsia="ar-SA"/>
              </w:rPr>
              <w:t>78</w:t>
            </w:r>
            <w:bookmarkStart w:id="6" w:name="_GoBack"/>
            <w:bookmarkEnd w:id="6"/>
          </w:p>
        </w:tc>
      </w:tr>
    </w:tbl>
    <w:p w14:paraId="4D036D9B">
      <w:pPr>
        <w:jc w:val="center"/>
        <w:rPr>
          <w:b/>
        </w:rPr>
      </w:pPr>
    </w:p>
    <w:p w14:paraId="1E7EF6DF">
      <w:pPr>
        <w:pStyle w:val="8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>HOTĂRÂRE</w:t>
      </w:r>
    </w:p>
    <w:p w14:paraId="60D63A1C">
      <w:pPr>
        <w:jc w:val="center"/>
      </w:pPr>
      <w:r>
        <w:rPr>
          <w:bCs/>
          <w:iCs/>
        </w:rPr>
        <w:t xml:space="preserve">privind acordarea unui mandat special reprezentantului legal al </w:t>
      </w:r>
      <w:r>
        <w:rPr>
          <w:bCs/>
        </w:rPr>
        <w:t xml:space="preserve">U.A.T. </w:t>
      </w:r>
      <w:r>
        <w:rPr>
          <w:rFonts w:hint="default"/>
          <w:bCs/>
          <w:lang w:val="en-US"/>
        </w:rPr>
        <w:t xml:space="preserve">Andrasesti </w:t>
      </w:r>
      <w:r>
        <w:rPr>
          <w:bCs/>
        </w:rPr>
        <w:t xml:space="preserve"> în Adunarea Generală a Asociației de Dezvoltare Intercomunitară ECOO 2009 să voteze </w:t>
      </w:r>
      <w:r>
        <w:rPr>
          <w:rStyle w:val="12"/>
          <w:rFonts w:asciiTheme="majorBidi" w:hAnsiTheme="majorBidi" w:cstheme="majorBidi"/>
          <w:sz w:val="24"/>
          <w:szCs w:val="24"/>
        </w:rPr>
        <w:t xml:space="preserve">Regulamentul serviciului public de salubrizare, </w:t>
      </w:r>
      <w:r>
        <w:rPr>
          <w:rFonts w:asciiTheme="majorBidi" w:hAnsiTheme="majorBidi" w:cstheme="majorBidi"/>
        </w:rPr>
        <w:t xml:space="preserve">Caietul de sarcini privind activitațile de pe fluxul deșeurilor in județul ialomița din cadrul serviciului de salubrizare a localităților, </w:t>
      </w:r>
      <w:r>
        <w:t xml:space="preserve">Actul adițional nr. 7 la </w:t>
      </w:r>
      <w:r>
        <w:rPr>
          <w:rFonts w:asciiTheme="majorBidi" w:hAnsiTheme="majorBidi" w:cstheme="majorBidi"/>
        </w:rPr>
        <w:t xml:space="preserve">Contractul de delegare prin atribuire directă a gestiunii serviciului public de salubrizare a deșeurilor municipale în județul ialomița nr. 14/10.03.2022 și </w:t>
      </w:r>
      <w:r>
        <w:t xml:space="preserve">Actul adițional nr. 2 la </w:t>
      </w:r>
      <w:r>
        <w:rPr>
          <w:rFonts w:asciiTheme="majorBidi" w:hAnsiTheme="majorBidi" w:cstheme="majorBidi"/>
        </w:rPr>
        <w:t>Contractul de delegare a gestiunii activității de eliminare prin depozitare a deșeuriloe reziduale din judeșul Ialomița nr. 949/28.12.2023</w:t>
      </w:r>
    </w:p>
    <w:p w14:paraId="45EA26FC">
      <w:pPr>
        <w:jc w:val="both"/>
      </w:pPr>
    </w:p>
    <w:p w14:paraId="74629789">
      <w:pPr>
        <w:autoSpaceDE w:val="0"/>
        <w:autoSpaceDN w:val="0"/>
        <w:adjustRightInd w:val="0"/>
        <w:ind w:firstLine="720"/>
        <w:jc w:val="both"/>
      </w:pPr>
      <w:r>
        <w:t xml:space="preserve">Consiliul Local al </w:t>
      </w:r>
      <w:r>
        <w:rPr>
          <w:rFonts w:hint="default"/>
          <w:lang w:val="en-US"/>
        </w:rPr>
        <w:t>comunei Andrasesti</w:t>
      </w:r>
      <w:r>
        <w:t>,</w:t>
      </w:r>
    </w:p>
    <w:p w14:paraId="055C5843">
      <w:pPr>
        <w:autoSpaceDE w:val="0"/>
        <w:autoSpaceDN w:val="0"/>
        <w:adjustRightInd w:val="0"/>
        <w:ind w:firstLine="720"/>
        <w:jc w:val="both"/>
      </w:pPr>
      <w:r>
        <w:t>Având în vedere:</w:t>
      </w:r>
    </w:p>
    <w:p w14:paraId="42B2AE9F">
      <w:pPr>
        <w:autoSpaceDE w:val="0"/>
        <w:autoSpaceDN w:val="0"/>
        <w:adjustRightInd w:val="0"/>
        <w:jc w:val="both"/>
      </w:pPr>
      <w:r>
        <w:tab/>
      </w:r>
      <w:r>
        <w:t xml:space="preserve">- Referatul de aprobare nr. </w:t>
      </w:r>
      <w:r>
        <w:rPr>
          <w:rFonts w:hint="default"/>
          <w:lang w:val="en-US"/>
        </w:rPr>
        <w:t>4343</w:t>
      </w:r>
      <w:r>
        <w:t xml:space="preserve"> din </w:t>
      </w:r>
      <w:r>
        <w:rPr>
          <w:rFonts w:hint="default"/>
          <w:lang w:val="en-US"/>
        </w:rPr>
        <w:t>19.11</w:t>
      </w:r>
      <w:r>
        <w:t xml:space="preserve">.2025 al Primarului </w:t>
      </w:r>
      <w:r>
        <w:rPr>
          <w:rFonts w:hint="default"/>
          <w:lang w:val="en-US"/>
        </w:rPr>
        <w:t>comunei Andrasesti</w:t>
      </w:r>
      <w:r>
        <w:t>,</w:t>
      </w:r>
    </w:p>
    <w:p w14:paraId="5BE1F103">
      <w:pPr>
        <w:autoSpaceDE w:val="0"/>
        <w:autoSpaceDN w:val="0"/>
        <w:adjustRightInd w:val="0"/>
        <w:ind w:firstLine="720"/>
        <w:jc w:val="both"/>
      </w:pPr>
      <w:r>
        <w:t>Examinând:</w:t>
      </w:r>
    </w:p>
    <w:p w14:paraId="05E7E579">
      <w:pPr>
        <w:autoSpaceDE w:val="0"/>
        <w:autoSpaceDN w:val="0"/>
        <w:adjustRightInd w:val="0"/>
        <w:jc w:val="both"/>
      </w:pPr>
      <w:r>
        <w:tab/>
      </w:r>
      <w:r>
        <w:t xml:space="preserve">- Raportul de specialitate nr. </w:t>
      </w:r>
      <w:r>
        <w:rPr>
          <w:rFonts w:hint="default"/>
          <w:lang w:val="en-US"/>
        </w:rPr>
        <w:t xml:space="preserve">4342 </w:t>
      </w:r>
      <w:r>
        <w:t xml:space="preserve">din </w:t>
      </w:r>
      <w:r>
        <w:rPr>
          <w:rFonts w:hint="default"/>
          <w:lang w:val="en-US"/>
        </w:rPr>
        <w:t>19.11.2025</w:t>
      </w:r>
      <w:r>
        <w:t xml:space="preserve">5 al Compartimentului de specialitate al Primăriei </w:t>
      </w:r>
      <w:r>
        <w:rPr>
          <w:rFonts w:hint="default"/>
          <w:lang w:val="en-US"/>
        </w:rPr>
        <w:t>Andrasesti</w:t>
      </w:r>
      <w:r>
        <w:t>;</w:t>
      </w:r>
    </w:p>
    <w:p w14:paraId="2C5AFD38">
      <w:pPr>
        <w:jc w:val="both"/>
      </w:pPr>
      <w:r>
        <w:tab/>
      </w:r>
      <w:r>
        <w:t xml:space="preserve">- Avizul nr. </w:t>
      </w:r>
      <w:r>
        <w:rPr>
          <w:rFonts w:hint="default"/>
          <w:lang w:val="en-US"/>
        </w:rPr>
        <w:t>4344/1-3</w:t>
      </w:r>
      <w:r>
        <w:t>din</w:t>
      </w:r>
      <w:r>
        <w:rPr>
          <w:rFonts w:hint="default"/>
          <w:lang w:val="en-US"/>
        </w:rPr>
        <w:t xml:space="preserve"> 19.11</w:t>
      </w:r>
      <w:r>
        <w:t>.2025 al Comis</w:t>
      </w:r>
      <w:r>
        <w:rPr>
          <w:rFonts w:hint="default"/>
          <w:lang w:val="en-US"/>
        </w:rPr>
        <w:t>iilor de specialitate ale Consiliului Local Andrasesti</w:t>
      </w:r>
      <w:r>
        <w:t>;</w:t>
      </w:r>
    </w:p>
    <w:p w14:paraId="39B111E7">
      <w:pPr>
        <w:ind w:firstLine="720"/>
        <w:jc w:val="both"/>
      </w:pPr>
      <w:r>
        <w:t>În conformitate cu:</w:t>
      </w:r>
    </w:p>
    <w:p w14:paraId="56865499">
      <w:pPr>
        <w:jc w:val="both"/>
      </w:pPr>
      <w:r>
        <w:tab/>
      </w:r>
      <w:r>
        <w:t xml:space="preserve">- prevederile art. 89-92, art. 129 alin.(9) lit.a), art. 139 alin.(3) lit. f)  din </w:t>
      </w:r>
      <w:bookmarkStart w:id="0" w:name="_Hlk140153895"/>
      <w:r>
        <w:t>Ordonanța de Urgență a Guvernului nr.</w:t>
      </w:r>
      <w:bookmarkEnd w:id="0"/>
      <w:r>
        <w:t xml:space="preserve"> 57/2019 privind Codul administrativ, cu modificările și completările ulterioare din Ordonanța de Urgență a Guvernului nr. 57/2019 privind Codul administrativ, cu modificările și completările ulterioare;</w:t>
      </w:r>
    </w:p>
    <w:p w14:paraId="0EAF1993">
      <w:pPr>
        <w:jc w:val="both"/>
      </w:pPr>
      <w:bookmarkStart w:id="1" w:name="_Hlk140153683"/>
      <w:r>
        <w:tab/>
      </w:r>
      <w:r>
        <w:t>- prevederile</w:t>
      </w:r>
      <w:bookmarkEnd w:id="1"/>
      <w:r>
        <w:t xml:space="preserve"> Legii nr. 273/2006 privind finanțele publice locale, cu modificările și completările ulterioare;</w:t>
      </w:r>
    </w:p>
    <w:p w14:paraId="6E74C563">
      <w:pPr>
        <w:jc w:val="both"/>
      </w:pPr>
      <w:r>
        <w:rPr>
          <w:bCs/>
        </w:rPr>
        <w:tab/>
      </w:r>
      <w:r>
        <w:rPr>
          <w:bCs/>
        </w:rPr>
        <w:t xml:space="preserve">- prevederile </w:t>
      </w:r>
      <w:r>
        <w:t>Ordonanța de Urgență a Guvernului nr. 26/2006 cu privire la asociații și fundații, cu modificările și completările ulterioare;</w:t>
      </w:r>
    </w:p>
    <w:p w14:paraId="10C54E85">
      <w:pPr>
        <w:jc w:val="both"/>
      </w:pPr>
      <w:r>
        <w:tab/>
      </w:r>
      <w:r>
        <w:t>- prevederile</w:t>
      </w:r>
      <w:r>
        <w:rPr>
          <w:rFonts w:eastAsia="Calibri"/>
          <w:color w:val="000000"/>
          <w:lang w:eastAsia="en-US"/>
        </w:rPr>
        <w:t xml:space="preserve"> </w:t>
      </w:r>
      <w:r>
        <w:t>art.10 alin. 5 din Lega nr. 51/2006 privind serviciile comunitare de utilități publice, republicată, cu modificările și completările ulterioare;</w:t>
      </w:r>
    </w:p>
    <w:p w14:paraId="7C61F8FD">
      <w:pPr>
        <w:jc w:val="both"/>
      </w:pPr>
      <w:r>
        <w:tab/>
      </w:r>
      <w:r>
        <w:t xml:space="preserve">- prevederile Legii nr. 101/2006 privind serviciul de salubrizare a localităților, republicată, cu modificările și completările ulterioare; </w:t>
      </w:r>
    </w:p>
    <w:p w14:paraId="2780D961">
      <w:pPr>
        <w:rPr>
          <w:b/>
          <w:bCs/>
          <w:i/>
          <w:iCs/>
          <w:lang w:val="pt-PT"/>
        </w:rPr>
      </w:pPr>
      <w:r>
        <w:tab/>
      </w:r>
      <w:r>
        <w:t xml:space="preserve">- prevederile O.U.G. nr. </w:t>
      </w:r>
      <w:r>
        <w:rPr>
          <w:lang w:val="pt-PT"/>
        </w:rPr>
        <w:t>92/2021</w:t>
      </w:r>
      <w:r>
        <w:rPr>
          <w:b/>
          <w:bCs/>
          <w:i/>
          <w:iCs/>
          <w:lang w:val="pt-PT"/>
        </w:rPr>
        <w:t xml:space="preserve">  </w:t>
      </w:r>
      <w:r>
        <w:rPr>
          <w:lang w:val="pt-PT"/>
        </w:rPr>
        <w:t>privind regimul deşeurilor, cu modificarile si completarile ulterioare;</w:t>
      </w:r>
    </w:p>
    <w:p w14:paraId="5599F659">
      <w:pPr>
        <w:jc w:val="both"/>
      </w:pPr>
      <w:r>
        <w:tab/>
      </w:r>
      <w:r>
        <w:t xml:space="preserve">- </w:t>
      </w:r>
      <w:bookmarkStart w:id="2" w:name="_Hlk212472364"/>
      <w:r>
        <w:t>prevederile</w:t>
      </w:r>
      <w:bookmarkEnd w:id="2"/>
      <w:r>
        <w:t xml:space="preserve"> O.U.G. nr. 133/2022 privind modificarea și completarea O.U.G. nr. 92/2021 privind regimul deșeurilor, precum și a Legii serviciului de salubrizare a localităților nr. 101/2006;</w:t>
      </w:r>
    </w:p>
    <w:p w14:paraId="7BE53ACA">
      <w:pPr>
        <w:jc w:val="both"/>
      </w:pPr>
      <w:r>
        <w:tab/>
      </w:r>
      <w:r>
        <w:t xml:space="preserve">- prevederile Ordinul Președintelui A.N.R.S.C nr. 97/2025 privitor la </w:t>
      </w:r>
      <w:r>
        <w:rPr>
          <w:rFonts w:asciiTheme="majorBidi" w:hAnsiTheme="majorBidi" w:cstheme="majorBidi"/>
          <w:spacing w:val="2"/>
          <w:shd w:val="clear" w:color="auto" w:fill="FFFFFF"/>
        </w:rPr>
        <w:t>aprobarea Regulamentului-cadru al serviciului de salubrizare a localităţilor</w:t>
      </w:r>
      <w:r>
        <w:t>;</w:t>
      </w:r>
    </w:p>
    <w:p w14:paraId="2413CB67">
      <w:pPr>
        <w:jc w:val="both"/>
      </w:pPr>
      <w:r>
        <w:t xml:space="preserve">            - prevederile Ordinului Președintelui A.N.R.S.C nr. 98/2025 privitor la </w:t>
      </w:r>
      <w:r>
        <w:rPr>
          <w:rFonts w:asciiTheme="majorBidi" w:hAnsiTheme="majorBidi" w:cstheme="majorBidi"/>
          <w:color w:val="000000"/>
          <w:spacing w:val="2"/>
          <w:shd w:val="clear" w:color="auto" w:fill="FFFFFF"/>
        </w:rPr>
        <w:t>aprobarea Caietului de sarcini-cadru al serviciului de salubrizare a localităților;</w:t>
      </w:r>
    </w:p>
    <w:p w14:paraId="42C96D8D">
      <w:pPr>
        <w:jc w:val="both"/>
      </w:pPr>
      <w:r>
        <w:tab/>
      </w:r>
      <w:r>
        <w:t>- prevederile art. 21 din Statutul Asociației de Dezvoltare Intercomunitară A.D.I. ECOO 2009, cu modificările și completările ulterioare;</w:t>
      </w:r>
    </w:p>
    <w:p w14:paraId="2778CE42">
      <w:pPr>
        <w:jc w:val="both"/>
      </w:pPr>
      <w:r>
        <w:tab/>
      </w:r>
      <w:r>
        <w:t>- Contractul de delegare prin atribuire directă a gestiunii serviciului public de salubrizare a deșeurilor municipale în județul Ialomița nr. 14/10.03.2022 încheiat de A.D.I. ECOO 2009 cu SC ADI ECOO 2009 SRL, cu completările și modificările ulterioare,</w:t>
      </w:r>
    </w:p>
    <w:p w14:paraId="5E8B013D">
      <w:pPr>
        <w:spacing w:line="276" w:lineRule="auto"/>
        <w:ind w:firstLine="720"/>
        <w:jc w:val="both"/>
      </w:pPr>
      <w:r>
        <w:t>În temeiul art. 93, art. 139 alin 3 din Ordonanța de Urgență a Guvernului nr. 57/2019 privind Codul administrativ, cu modificările și completările ulterioare;</w:t>
      </w:r>
    </w:p>
    <w:p w14:paraId="511A4F9A">
      <w:pPr>
        <w:autoSpaceDE w:val="0"/>
        <w:autoSpaceDN w:val="0"/>
        <w:adjustRightInd w:val="0"/>
        <w:jc w:val="center"/>
        <w:rPr>
          <w:b/>
        </w:rPr>
      </w:pPr>
    </w:p>
    <w:p w14:paraId="796C997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H O T Ă R Ă Ş T E:</w:t>
      </w:r>
    </w:p>
    <w:p w14:paraId="0AD5A66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2C7273AD">
      <w:pPr>
        <w:ind w:left="120" w:hanging="120" w:hangingChars="50"/>
        <w:jc w:val="both"/>
        <w:rPr>
          <w:lang w:eastAsia="en-US"/>
        </w:rPr>
      </w:pPr>
      <w:bookmarkStart w:id="3" w:name="_Hlk133928154"/>
      <w:bookmarkStart w:id="4" w:name="_Hlk140155539"/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 xml:space="preserve">Art. </w:t>
      </w:r>
      <w:bookmarkEnd w:id="3"/>
      <w:bookmarkEnd w:id="4"/>
      <w:r>
        <w:rPr>
          <w:b/>
          <w:bCs/>
          <w:lang w:eastAsia="en-US"/>
        </w:rPr>
        <w:t xml:space="preserve">1 </w:t>
      </w:r>
      <w:r>
        <w:t xml:space="preserve">Se acordă mandat special </w:t>
      </w:r>
      <w:r>
        <w:rPr>
          <w:lang w:val="ro" w:eastAsia="en-US"/>
        </w:rPr>
        <w:t>domnului</w:t>
      </w:r>
      <w:r>
        <w:rPr>
          <w:rFonts w:hint="default"/>
          <w:lang w:val="en-US" w:eastAsia="en-US"/>
        </w:rPr>
        <w:t xml:space="preserve"> VASILE ADRIAN</w:t>
      </w:r>
      <w:r>
        <w:t>,  având funcția de primar al</w:t>
      </w:r>
      <w:r>
        <w:rPr>
          <w:rFonts w:hint="default"/>
          <w:lang w:val="en-US"/>
        </w:rPr>
        <w:t xml:space="preserve"> </w:t>
      </w:r>
      <w:r>
        <w:t xml:space="preserve">Comunei </w:t>
      </w:r>
      <w:r>
        <w:rPr>
          <w:rFonts w:hint="default"/>
          <w:lang w:val="en-US"/>
        </w:rPr>
        <w:t>Andrasesti</w:t>
      </w:r>
      <w:r>
        <w:t xml:space="preserve">, reprezentant al </w:t>
      </w:r>
      <w:bookmarkStart w:id="5" w:name="_Hlk137026176"/>
      <w:r>
        <w:t>U.A.T.</w:t>
      </w:r>
      <w:r>
        <w:rPr>
          <w:rFonts w:hint="default"/>
          <w:lang w:val="en-US"/>
        </w:rPr>
        <w:t xml:space="preserve"> Andrasesti</w:t>
      </w:r>
      <w:bookmarkEnd w:id="5"/>
      <w:r>
        <w:rPr>
          <w:rFonts w:hint="default"/>
          <w:lang w:val="en-US"/>
        </w:rPr>
        <w:t>n</w:t>
      </w:r>
      <w:r>
        <w:t>în Adunarea Generală a Asociației de Dezvoltare Intercomunitară ECOO 2009,</w:t>
      </w:r>
      <w:r>
        <w:rPr>
          <w:lang w:val="ro" w:eastAsia="en-US"/>
        </w:rPr>
        <w:t xml:space="preserve"> să voteze Pentru / Împotrivă / Abținere </w:t>
      </w:r>
      <w:r>
        <w:rPr>
          <w:lang w:eastAsia="en-US"/>
        </w:rPr>
        <w:t>:</w:t>
      </w:r>
    </w:p>
    <w:p w14:paraId="0133AAE2">
      <w:pPr>
        <w:pStyle w:val="9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rPr>
          <w:rStyle w:val="12"/>
          <w:rFonts w:asciiTheme="majorBidi" w:hAnsiTheme="majorBidi" w:cstheme="majorBidi"/>
          <w:b/>
          <w:bCs/>
          <w:sz w:val="24"/>
          <w:szCs w:val="24"/>
        </w:rPr>
        <w:t>Regulamentul serviciului public de salubrizare în Unitățile Administrativ - Teritoriale membre ale Asociației de Dezvoltare Intercomunitară ECOO 2009,</w:t>
      </w:r>
      <w:r>
        <w:rPr>
          <w:rStyle w:val="12"/>
          <w:rFonts w:asciiTheme="majorBidi" w:hAnsiTheme="majorBidi" w:cstheme="majorBidi"/>
          <w:b/>
          <w:bCs/>
        </w:rPr>
        <w:t xml:space="preserve"> </w:t>
      </w:r>
      <w:r>
        <w:t xml:space="preserve"> prevăzut în Anexa nr.1, care face parte integrantă din prezenta hotărâre.</w:t>
      </w:r>
    </w:p>
    <w:p w14:paraId="25C557FA">
      <w:pPr>
        <w:pStyle w:val="9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rPr>
          <w:rFonts w:asciiTheme="majorBidi" w:hAnsiTheme="majorBidi" w:cstheme="majorBidi"/>
          <w:b/>
          <w:bCs/>
        </w:rPr>
        <w:t xml:space="preserve">Caiet de sarcini privind activitațile de pe fluxul deșeurilor in județul ialomița din cadrul serviciului de salubrizare a localităților, </w:t>
      </w:r>
      <w:r>
        <w:t>prevăzut în Anexa nr. 2, care face parte integrantă din prezenta hotărâre.</w:t>
      </w:r>
    </w:p>
    <w:p w14:paraId="5DBC41C1">
      <w:pPr>
        <w:pStyle w:val="9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rPr>
          <w:b/>
          <w:bCs/>
        </w:rPr>
        <w:t xml:space="preserve">Actul adițional nr. 7 la </w:t>
      </w:r>
      <w:r>
        <w:rPr>
          <w:rFonts w:asciiTheme="majorBidi" w:hAnsiTheme="majorBidi" w:cstheme="majorBidi"/>
          <w:b/>
          <w:bCs/>
        </w:rPr>
        <w:t xml:space="preserve">Contractul de delegare prin atribuire directă a gestiunii serviciului public de salubrizare a deșeurilor municipale în județul ialomița nr. 14/10.03.2022, </w:t>
      </w:r>
      <w:r>
        <w:t>prevăzut în Anexa nr. 3, care face parte integrantă din prezenta hotărâre.</w:t>
      </w:r>
    </w:p>
    <w:p w14:paraId="4CC3C962">
      <w:pPr>
        <w:pStyle w:val="9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rPr>
          <w:b/>
          <w:bCs/>
        </w:rPr>
        <w:t xml:space="preserve">Actul adițional nr. 2 la </w:t>
      </w:r>
      <w:r>
        <w:rPr>
          <w:rFonts w:asciiTheme="majorBidi" w:hAnsiTheme="majorBidi" w:cstheme="majorBidi"/>
          <w:b/>
          <w:bCs/>
        </w:rPr>
        <w:t xml:space="preserve">Contractul de delegare a gestiunii activității de eliminare prin depozitare a deșeuriloe reziduale din judeșul Ialomița nr. 949/28.12.2023, </w:t>
      </w:r>
      <w:r>
        <w:t>prevăzut în Anexa nr. 4, care face parte integrantă din prezenta hotărâre</w:t>
      </w:r>
      <w:r>
        <w:rPr>
          <w:rFonts w:asciiTheme="majorBidi" w:hAnsiTheme="majorBidi" w:cstheme="majorBidi"/>
          <w:b/>
          <w:bCs/>
        </w:rPr>
        <w:t>.</w:t>
      </w:r>
    </w:p>
    <w:p w14:paraId="17CF6E52">
      <w:pPr>
        <w:pStyle w:val="9"/>
        <w:jc w:val="both"/>
        <w:rPr>
          <w:b/>
          <w:bCs/>
        </w:rPr>
      </w:pPr>
    </w:p>
    <w:p w14:paraId="15A19F5C">
      <w:pPr>
        <w:spacing w:line="276" w:lineRule="auto"/>
        <w:jc w:val="both"/>
      </w:pPr>
      <w:r>
        <w:rPr>
          <w:b/>
        </w:rPr>
        <w:tab/>
      </w:r>
      <w:r>
        <w:rPr>
          <w:b/>
        </w:rPr>
        <w:t xml:space="preserve">Art. 2 </w:t>
      </w:r>
      <w:r>
        <w:t xml:space="preserve">Primarul </w:t>
      </w:r>
      <w:r>
        <w:rPr>
          <w:rFonts w:hint="default"/>
          <w:lang w:val="en-US"/>
        </w:rPr>
        <w:t>comunei Andrasesti</w:t>
      </w:r>
      <w:r>
        <w:t xml:space="preserve"> va duce la îndeplinire prevederile prezentei hotărâri, prin grija Secretarului General al</w:t>
      </w:r>
      <w:r>
        <w:rPr>
          <w:rFonts w:hint="default"/>
          <w:lang w:val="en-US"/>
        </w:rPr>
        <w:t xml:space="preserve"> UAT Andrasesti</w:t>
      </w:r>
      <w:r>
        <w:t>, iar prezenta hotărâre se comunică, spre știință, Asociației de Dezvoltare Intercomunitară ECOO 2009 și Instituției Prefectului – Județul Ialomița.</w:t>
      </w:r>
    </w:p>
    <w:p w14:paraId="43773FBF">
      <w:pPr>
        <w:spacing w:line="276" w:lineRule="auto"/>
        <w:jc w:val="both"/>
      </w:pPr>
    </w:p>
    <w:p w14:paraId="4B54DE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523" w:leftChars="218" w:firstLine="531" w:firstLineChars="221"/>
        <w:jc w:val="both"/>
        <w:textAlignment w:val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>Contrasemneaza pentru legalitate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0DB193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2832" w:leftChars="0" w:firstLine="708" w:firstLineChars="0"/>
        <w:jc w:val="center"/>
        <w:textAlignment w:val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Secretar general al UATAndrășești</w:t>
      </w:r>
    </w:p>
    <w:p w14:paraId="5AF9DFE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>NECULAE ALEXANDRU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2E07DAE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494CA4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39E390D0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en-US"/>
        </w:rPr>
        <w:t>26.11</w:t>
      </w:r>
      <w:r>
        <w:rPr>
          <w:rFonts w:hint="default" w:ascii="Tahoma" w:hAnsi="Tahoma" w:cs="Tahoma"/>
          <w:b/>
          <w:sz w:val="24"/>
          <w:szCs w:val="24"/>
          <w:lang w:val="ro-RO"/>
        </w:rPr>
        <w:t>.2025</w:t>
      </w:r>
    </w:p>
    <w:p w14:paraId="033DDFE2"/>
    <w:p w14:paraId="1719A09C"/>
    <w:p w14:paraId="196E70B2"/>
    <w:sectPr>
      <w:footerReference r:id="rId5" w:type="default"/>
      <w:pgSz w:w="11906" w:h="16838"/>
      <w:pgMar w:top="567" w:right="992" w:bottom="567" w:left="992" w:header="709" w:footer="4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4454977"/>
      <w:docPartObj>
        <w:docPartGallery w:val="autotext"/>
      </w:docPartObj>
    </w:sdtPr>
    <w:sdtContent>
      <w:p w14:paraId="7A18056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din 2.</w:t>
        </w:r>
      </w:p>
    </w:sdtContent>
  </w:sdt>
  <w:p w14:paraId="4BF0618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A59DE"/>
    <w:multiLevelType w:val="multilevel"/>
    <w:tmpl w:val="09BA59D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F5"/>
    <w:rsid w:val="0001712E"/>
    <w:rsid w:val="0005247D"/>
    <w:rsid w:val="000604BF"/>
    <w:rsid w:val="0006677F"/>
    <w:rsid w:val="0008161D"/>
    <w:rsid w:val="000A4362"/>
    <w:rsid w:val="000B0CFB"/>
    <w:rsid w:val="000D4ED4"/>
    <w:rsid w:val="000E18D2"/>
    <w:rsid w:val="000E7610"/>
    <w:rsid w:val="000F269C"/>
    <w:rsid w:val="000F778D"/>
    <w:rsid w:val="00147ACA"/>
    <w:rsid w:val="00153934"/>
    <w:rsid w:val="00157EB0"/>
    <w:rsid w:val="0016059C"/>
    <w:rsid w:val="001763EC"/>
    <w:rsid w:val="00194A14"/>
    <w:rsid w:val="001A0AF6"/>
    <w:rsid w:val="001A2F1F"/>
    <w:rsid w:val="001A49E2"/>
    <w:rsid w:val="001A673E"/>
    <w:rsid w:val="001A72A3"/>
    <w:rsid w:val="001B5EBE"/>
    <w:rsid w:val="001B661D"/>
    <w:rsid w:val="001D4B8A"/>
    <w:rsid w:val="0020143A"/>
    <w:rsid w:val="00210F65"/>
    <w:rsid w:val="0021348D"/>
    <w:rsid w:val="00221E14"/>
    <w:rsid w:val="0023139C"/>
    <w:rsid w:val="00233313"/>
    <w:rsid w:val="00290DFE"/>
    <w:rsid w:val="00290E62"/>
    <w:rsid w:val="002A2222"/>
    <w:rsid w:val="002C6E03"/>
    <w:rsid w:val="002D6677"/>
    <w:rsid w:val="003229BF"/>
    <w:rsid w:val="00334824"/>
    <w:rsid w:val="003901BA"/>
    <w:rsid w:val="0039292D"/>
    <w:rsid w:val="003F344A"/>
    <w:rsid w:val="00404416"/>
    <w:rsid w:val="004056CA"/>
    <w:rsid w:val="00450EE0"/>
    <w:rsid w:val="004547F2"/>
    <w:rsid w:val="004579E8"/>
    <w:rsid w:val="00473557"/>
    <w:rsid w:val="004771ED"/>
    <w:rsid w:val="00481615"/>
    <w:rsid w:val="00482A62"/>
    <w:rsid w:val="0049188E"/>
    <w:rsid w:val="004B7244"/>
    <w:rsid w:val="004E21BA"/>
    <w:rsid w:val="004E536F"/>
    <w:rsid w:val="004E79D8"/>
    <w:rsid w:val="005025BF"/>
    <w:rsid w:val="005308C3"/>
    <w:rsid w:val="005407FC"/>
    <w:rsid w:val="00550623"/>
    <w:rsid w:val="00566891"/>
    <w:rsid w:val="005C72A7"/>
    <w:rsid w:val="005E29DC"/>
    <w:rsid w:val="005F4884"/>
    <w:rsid w:val="00607663"/>
    <w:rsid w:val="00613FC7"/>
    <w:rsid w:val="00632736"/>
    <w:rsid w:val="00642F17"/>
    <w:rsid w:val="00651A6E"/>
    <w:rsid w:val="006530B4"/>
    <w:rsid w:val="00686C18"/>
    <w:rsid w:val="006E6C26"/>
    <w:rsid w:val="00705F1F"/>
    <w:rsid w:val="00714B38"/>
    <w:rsid w:val="0072724E"/>
    <w:rsid w:val="00783B47"/>
    <w:rsid w:val="007872A8"/>
    <w:rsid w:val="007C062A"/>
    <w:rsid w:val="007C4669"/>
    <w:rsid w:val="007D68D5"/>
    <w:rsid w:val="0082297B"/>
    <w:rsid w:val="00832130"/>
    <w:rsid w:val="00837EDD"/>
    <w:rsid w:val="008850E8"/>
    <w:rsid w:val="008B6298"/>
    <w:rsid w:val="008F7E2A"/>
    <w:rsid w:val="00930D78"/>
    <w:rsid w:val="00961CAC"/>
    <w:rsid w:val="00964C08"/>
    <w:rsid w:val="0097120D"/>
    <w:rsid w:val="00976926"/>
    <w:rsid w:val="00987FB0"/>
    <w:rsid w:val="00992895"/>
    <w:rsid w:val="009C0DF5"/>
    <w:rsid w:val="009D5503"/>
    <w:rsid w:val="009F0A34"/>
    <w:rsid w:val="009F30EC"/>
    <w:rsid w:val="00A162CB"/>
    <w:rsid w:val="00A24ED9"/>
    <w:rsid w:val="00A34933"/>
    <w:rsid w:val="00A34FA4"/>
    <w:rsid w:val="00A60AE3"/>
    <w:rsid w:val="00A930CA"/>
    <w:rsid w:val="00A96E6B"/>
    <w:rsid w:val="00AA4E0D"/>
    <w:rsid w:val="00AA63A9"/>
    <w:rsid w:val="00AD3D26"/>
    <w:rsid w:val="00AE39E0"/>
    <w:rsid w:val="00AE43A2"/>
    <w:rsid w:val="00AF550D"/>
    <w:rsid w:val="00B17414"/>
    <w:rsid w:val="00B20F71"/>
    <w:rsid w:val="00B2139E"/>
    <w:rsid w:val="00B27B57"/>
    <w:rsid w:val="00B817D7"/>
    <w:rsid w:val="00B92D23"/>
    <w:rsid w:val="00BA5CB5"/>
    <w:rsid w:val="00BB0885"/>
    <w:rsid w:val="00BB359E"/>
    <w:rsid w:val="00BB78B3"/>
    <w:rsid w:val="00C27497"/>
    <w:rsid w:val="00C579AB"/>
    <w:rsid w:val="00CB2BDC"/>
    <w:rsid w:val="00CB65B7"/>
    <w:rsid w:val="00CC1D4F"/>
    <w:rsid w:val="00CE3D43"/>
    <w:rsid w:val="00CF01B5"/>
    <w:rsid w:val="00D040A2"/>
    <w:rsid w:val="00D12B96"/>
    <w:rsid w:val="00D555F6"/>
    <w:rsid w:val="00D85B57"/>
    <w:rsid w:val="00E042CA"/>
    <w:rsid w:val="00E12AE1"/>
    <w:rsid w:val="00E21278"/>
    <w:rsid w:val="00E41521"/>
    <w:rsid w:val="00EA51F0"/>
    <w:rsid w:val="00ED2971"/>
    <w:rsid w:val="00EE1A7B"/>
    <w:rsid w:val="00EE30A0"/>
    <w:rsid w:val="00EF16AE"/>
    <w:rsid w:val="00EF3610"/>
    <w:rsid w:val="00F13092"/>
    <w:rsid w:val="00F2637E"/>
    <w:rsid w:val="00F32D20"/>
    <w:rsid w:val="00F35388"/>
    <w:rsid w:val="00FE092F"/>
    <w:rsid w:val="2FDF03D1"/>
    <w:rsid w:val="352A4232"/>
    <w:rsid w:val="7FC5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o-RO" w:eastAsia="ro-RO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Normal (Web)"/>
    <w:basedOn w:val="1"/>
    <w:semiHidden/>
    <w:unhideWhenUsed/>
    <w:uiPriority w:val="99"/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o-RO" w:eastAsia="ro-RO" w:bidi="ar-SA"/>
      <w14:ligatures w14:val="none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Antet Caracte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11">
    <w:name w:val="Subsol Caracte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12">
    <w:name w:val="s_aln_bdy"/>
    <w:basedOn w:val="2"/>
    <w:uiPriority w:val="0"/>
    <w:rPr>
      <w:rFonts w:hint="default" w:ascii="Verdana" w:hAnsi="Verdana"/>
      <w:color w:val="000000"/>
      <w:sz w:val="20"/>
      <w:szCs w:val="2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789</Words>
  <Characters>4580</Characters>
  <Lines>38</Lines>
  <Paragraphs>10</Paragraphs>
  <TotalTime>1</TotalTime>
  <ScaleCrop>false</ScaleCrop>
  <LinksUpToDate>false</LinksUpToDate>
  <CharactersWithSpaces>5359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2025-10-27T13:47:00Z</dcterms:created>
  <dc:creator>ADI ECOO 2009</dc:creator>
  <cp:lastModifiedBy>Primaria Andrasesti</cp:lastModifiedBy>
  <cp:lastPrinted>2025-11-27T09:45:51Z</cp:lastPrinted>
  <dcterms:modified xsi:type="dcterms:W3CDTF">2025-11-27T09:46:13Z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0216EE33F6ED45C38AF42080E63CD24F_13</vt:lpwstr>
  </property>
</Properties>
</file>