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94ECE">
      <w:pPr>
        <w:spacing w:after="0" w:line="240" w:lineRule="auto"/>
        <w:rPr>
          <w:rFonts w:ascii="Times New Roman" w:hAnsi="Times New Roman" w:eastAsia="Times New Roman" w:cs="Times New Roman"/>
          <w:bCs/>
          <w:sz w:val="24"/>
          <w:szCs w:val="24"/>
          <w:lang w:eastAsia="ro-RO"/>
        </w:rPr>
      </w:pPr>
    </w:p>
    <w:p w14:paraId="1F0D964E">
      <w:pPr>
        <w:spacing w:after="0" w:line="240" w:lineRule="auto"/>
        <w:jc w:val="left"/>
        <w:rPr>
          <w:rFonts w:ascii="Times New Roman" w:hAnsi="Times New Roman" w:eastAsia="Times New Roman" w:cs="Times New Roman"/>
          <w:bCs/>
          <w:sz w:val="24"/>
          <w:szCs w:val="24"/>
          <w:lang w:eastAsia="ro-RO"/>
        </w:rPr>
      </w:pPr>
      <w:r>
        <w:rPr>
          <w:rFonts w:ascii="Times New Roman" w:hAnsi="Times New Roman" w:eastAsia="Times New Roman" w:cs="Times New Roman"/>
          <w:b/>
          <w:bCs/>
          <w:sz w:val="24"/>
          <w:szCs w:val="24"/>
          <w:lang w:eastAsia="ro-RO"/>
        </w:rPr>
        <mc:AlternateContent>
          <mc:Choice Requires="wps">
            <w:drawing>
              <wp:anchor distT="0" distB="0" distL="114300" distR="114300" simplePos="0" relativeHeight="251659264" behindDoc="0" locked="0" layoutInCell="1" allowOverlap="1">
                <wp:simplePos x="0" y="0"/>
                <wp:positionH relativeFrom="column">
                  <wp:posOffset>7381875</wp:posOffset>
                </wp:positionH>
                <wp:positionV relativeFrom="paragraph">
                  <wp:posOffset>187960</wp:posOffset>
                </wp:positionV>
                <wp:extent cx="685800" cy="914400"/>
                <wp:effectExtent l="0" t="0" r="19050" b="19050"/>
                <wp:wrapNone/>
                <wp:docPr id="8" name="Dreptunghi 8"/>
                <wp:cNvGraphicFramePr/>
                <a:graphic xmlns:a="http://schemas.openxmlformats.org/drawingml/2006/main">
                  <a:graphicData uri="http://schemas.microsoft.com/office/word/2010/wordprocessingShape">
                    <wps:wsp>
                      <wps:cNvSpPr>
                        <a:spLocks noChangeArrowheads="1"/>
                      </wps:cNvSpPr>
                      <wps:spPr bwMode="auto">
                        <a:xfrm>
                          <a:off x="0" y="0"/>
                          <a:ext cx="685800" cy="9144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Dreptunghi 8" o:spid="_x0000_s1026" o:spt="1" style="position:absolute;left:0pt;margin-left:581.25pt;margin-top:14.8pt;height:72pt;width:54pt;z-index:251659264;mso-width-relative:page;mso-height-relative:page;" fillcolor="#FFFFFF" filled="t" stroked="t" coordsize="21600,21600" o:gfxdata="UEsDBAoAAAAAAIdO4kAAAAAAAAAAAAAAAAAEAAAAZHJzL1BLAwQUAAAACACHTuJAJAC+YNkAAAAM&#10;AQAADwAAAGRycy9kb3ducmV2LnhtbE2PMU/DMBCFdyT+g3VIbNSOK9I2xOkAKhJjmy7dnNgkgfgc&#10;xU4b+PVcJ7rdu3t69718O7uene0YOo8KkoUAZrH2psNGwbHcPa2BhajR6N6jVfBjA2yL+7tcZ8Zf&#10;cG/Ph9gwCsGQaQVtjEPGeahb63RY+MEi3T796HQkOTbcjPpC4a7nUoiUO90hfWj1YF9bW38fJqeg&#10;6uRR/+7Ld+E2u2X8mMuv6fSm1ONDIl6ARTvHfzNc8QkdCmKq/IQmsJ50kspn8iqQmxTY1SFXgjYV&#10;TatlCrzI+W2J4g9QSwMEFAAAAAgAh07iQDqVrVokAgAAcgQAAA4AAABkcnMvZTJvRG9jLnhtbK1U&#10;wW7bMAy9D9g/CLovdoKky4I4RZEgw4BuK9DtAxRZtoVJokbJcbKvHy27Wdrt0MN8MEiTeiTfo7y+&#10;PVnDjgqDBlfw6STnTDkJpXZ1wb9/279bchaicKUw4FTBzyrw283bN+vOr9QMGjClQkYgLqw6X/Am&#10;Rr/KsiAbZUWYgFeOghWgFZFcrLMSRUfo1mSzPL/JOsDSI0gVAn3dDUE+IuJrAKGqtFQ7kK1VLg6o&#10;qIyINFJotA98k7qtKiXj16oKKjJTcJo0pjcVIfvQv7PNWqxqFL7RcmxBvKaFFzNZoR0VvUDtRBSs&#10;Rf0XlNUSIUAVJxJsNgySGKEppvkLbh4b4VWahagO/kJ6+H+w8svxAZkuC06yO2FJ8B0qH1tXN5ot&#10;e346H1aU9ugfsJ8w+HuQPwJzsG2Eq9UdInSNEiV1Ne3zs2cHeifQUXboPkNJ8KKNkKg6VWh7QCKB&#10;nZIi54si6hSZpI83y8UyJ60khT5M53Oy+wpi9XTYY4gfFVjWGwVHEjyBi+N9iEPqU0pqHowu99qY&#10;5GB92BpkR0HLsU/PiB6u04xjHVVfzBYJ+VksXEPk6fkXhNWR7ozRlmi+TjJupKtnaGD6AOWZ2EIY&#10;VpUuKhkN4C/OOlrTgoefrUDFmfnkiPFECu11cuaL9zMiC68jh+uIcJKgCh45G8xtHO5C61HXDVWa&#10;phkd3JFKlU4M9goOXY3N0iomDcZr0+/6tZ+y/vwqN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AC+YNkAAAAMAQAADwAAAAAAAAABACAAAAAiAAAAZHJzL2Rvd25yZXYueG1sUEsBAhQAFAAAAAgA&#10;h07iQDqVrVokAgAAcgQAAA4AAAAAAAAAAQAgAAAAKAEAAGRycy9lMm9Eb2MueG1sUEsFBgAAAAAG&#10;AAYAWQEAAL4FAAAAAA==&#10;">
                <v:fill on="t" focussize="0,0"/>
                <v:stroke color="#000000" miterlimit="8" joinstyle="miter"/>
                <v:imagedata o:title=""/>
                <o:lock v:ext="edit" aspectratio="f"/>
              </v:rect>
            </w:pict>
          </mc:Fallback>
        </mc:AlternateContent>
      </w:r>
      <w:r>
        <w:rPr>
          <w:rFonts w:ascii="Times New Roman" w:hAnsi="Times New Roman" w:eastAsia="Times New Roman" w:cs="Times New Roman"/>
          <w:b/>
          <w:bCs/>
          <w:sz w:val="24"/>
          <w:szCs w:val="24"/>
          <w:lang w:eastAsia="ro-RO"/>
        </w:rPr>
        <w:drawing>
          <wp:anchor distT="0" distB="0" distL="114300" distR="114300" simplePos="0" relativeHeight="251660288" behindDoc="0" locked="0" layoutInCell="1" allowOverlap="1">
            <wp:simplePos x="0" y="0"/>
            <wp:positionH relativeFrom="column">
              <wp:posOffset>-2493645</wp:posOffset>
            </wp:positionH>
            <wp:positionV relativeFrom="paragraph">
              <wp:posOffset>0</wp:posOffset>
            </wp:positionV>
            <wp:extent cx="800100" cy="992505"/>
            <wp:effectExtent l="19050" t="19050" r="19050" b="17145"/>
            <wp:wrapNone/>
            <wp:docPr id="1" name="Imagin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ST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00100" cy="992505"/>
                    </a:xfrm>
                    <a:prstGeom prst="rect">
                      <a:avLst/>
                    </a:prstGeom>
                    <a:solidFill>
                      <a:srgbClr val="000000">
                        <a:alpha val="98822"/>
                      </a:srgbClr>
                    </a:solidFill>
                    <a:ln w="9525">
                      <a:solidFill>
                        <a:srgbClr val="000080"/>
                      </a:solidFill>
                      <a:miter lim="800000"/>
                      <a:headEnd/>
                      <a:tailEnd/>
                    </a:ln>
                  </pic:spPr>
                </pic:pic>
              </a:graphicData>
            </a:graphic>
          </wp:anchor>
        </w:drawing>
      </w:r>
      <w:r>
        <w:rPr>
          <w:rFonts w:ascii="Times New Roman" w:hAnsi="Times New Roman" w:eastAsia="Times New Roman" w:cs="Times New Roman"/>
          <w:bCs/>
          <w:sz w:val="24"/>
          <w:szCs w:val="24"/>
          <w:lang w:eastAsia="ro-RO"/>
        </w:rPr>
        <w:t>ROMÂNIA</w:t>
      </w:r>
    </w:p>
    <w:p w14:paraId="674BF37E">
      <w:pPr>
        <w:spacing w:after="0" w:line="240" w:lineRule="auto"/>
        <w:jc w:val="left"/>
        <w:rPr>
          <w:rFonts w:hint="default" w:ascii="Times New Roman" w:hAnsi="Times New Roman" w:eastAsia="Times New Roman" w:cs="Times New Roman"/>
          <w:bCs/>
          <w:sz w:val="24"/>
          <w:szCs w:val="24"/>
          <w:u w:val="single"/>
          <w:lang w:val="en-US" w:eastAsia="ro-RO"/>
        </w:rPr>
      </w:pPr>
      <w:r>
        <w:rPr>
          <w:rFonts w:ascii="Times New Roman" w:hAnsi="Times New Roman" w:eastAsia="Times New Roman" w:cs="Times New Roman"/>
          <w:bCs/>
          <w:sz w:val="24"/>
          <w:szCs w:val="24"/>
          <w:lang w:eastAsia="ro-RO"/>
        </w:rPr>
        <w:t xml:space="preserve">JUDEŢUL </w:t>
      </w:r>
      <w:r>
        <w:rPr>
          <w:rFonts w:hint="default" w:ascii="Times New Roman" w:hAnsi="Times New Roman" w:eastAsia="Times New Roman" w:cs="Times New Roman"/>
          <w:bCs/>
          <w:sz w:val="24"/>
          <w:szCs w:val="24"/>
          <w:lang w:val="en-US" w:eastAsia="ro-RO"/>
        </w:rPr>
        <w:t>IALOMITA</w:t>
      </w:r>
    </w:p>
    <w:p w14:paraId="67C91BB6">
      <w:pPr>
        <w:spacing w:after="0" w:line="240" w:lineRule="auto"/>
        <w:jc w:val="left"/>
        <w:rPr>
          <w:rFonts w:hint="default" w:ascii="Times New Roman" w:hAnsi="Times New Roman" w:eastAsia="Times New Roman" w:cs="Times New Roman"/>
          <w:bCs/>
          <w:sz w:val="24"/>
          <w:szCs w:val="24"/>
          <w:lang w:val="en-US" w:eastAsia="ro-RO"/>
        </w:rPr>
      </w:pPr>
      <w:r>
        <w:rPr>
          <w:rFonts w:ascii="Times New Roman" w:hAnsi="Times New Roman" w:eastAsia="Times New Roman" w:cs="Times New Roman"/>
          <w:bCs/>
          <w:sz w:val="24"/>
          <w:szCs w:val="24"/>
          <w:lang w:eastAsia="ro-RO"/>
        </w:rPr>
        <w:t xml:space="preserve">COMUNA </w:t>
      </w:r>
      <w:r>
        <w:rPr>
          <w:rFonts w:hint="default" w:ascii="Times New Roman" w:hAnsi="Times New Roman" w:eastAsia="Times New Roman" w:cs="Times New Roman"/>
          <w:bCs/>
          <w:sz w:val="24"/>
          <w:szCs w:val="24"/>
          <w:lang w:val="en-US" w:eastAsia="ro-RO"/>
        </w:rPr>
        <w:t xml:space="preserve"> ANDRASESTI</w:t>
      </w:r>
    </w:p>
    <w:p w14:paraId="29390762">
      <w:pPr>
        <w:spacing w:after="0" w:line="240" w:lineRule="auto"/>
        <w:jc w:val="left"/>
        <w:rPr>
          <w:rFonts w:ascii="Times New Roman" w:hAnsi="Times New Roman" w:eastAsia="Times New Roman" w:cs="Times New Roman"/>
          <w:bCs/>
          <w:sz w:val="24"/>
          <w:szCs w:val="24"/>
          <w:lang w:eastAsia="ro-RO"/>
        </w:rPr>
      </w:pPr>
      <w:r>
        <w:rPr>
          <w:rFonts w:ascii="Times New Roman" w:hAnsi="Times New Roman" w:eastAsia="Times New Roman" w:cs="Times New Roman"/>
          <w:bCs/>
          <w:sz w:val="24"/>
          <w:szCs w:val="24"/>
          <w:lang w:eastAsia="ro-RO"/>
        </w:rPr>
        <w:t xml:space="preserve">CONSILIUL LOCAL </w:t>
      </w:r>
    </w:p>
    <w:p w14:paraId="3B68E498">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H O T Ă R Â R E </w:t>
      </w:r>
    </w:p>
    <w:p w14:paraId="71E63A02">
      <w:pPr>
        <w:spacing w:after="0" w:line="240" w:lineRule="auto"/>
        <w:jc w:val="center"/>
        <w:rPr>
          <w:rFonts w:ascii="Times New Roman" w:hAnsi="Times New Roman" w:eastAsia="Times New Roman" w:cs="Times New Roman"/>
          <w:sz w:val="24"/>
          <w:szCs w:val="24"/>
          <w:lang w:val="pt-BR"/>
        </w:rPr>
      </w:pPr>
      <w:bookmarkStart w:id="0" w:name="_Hlk184631552"/>
      <w:r>
        <w:rPr>
          <w:rFonts w:hint="default" w:ascii="Times New Roman" w:hAnsi="Times New Roman" w:eastAsia="Times New Roman" w:cs="Times New Roman"/>
          <w:sz w:val="24"/>
          <w:szCs w:val="24"/>
          <w:lang w:val="en-US"/>
        </w:rPr>
        <w:t xml:space="preserve">Pentru modificarea  si completarea  HCL 83/2025 </w:t>
      </w:r>
      <w:r>
        <w:rPr>
          <w:rFonts w:ascii="Times New Roman" w:hAnsi="Times New Roman" w:eastAsia="Times New Roman" w:cs="Times New Roman"/>
          <w:sz w:val="24"/>
          <w:szCs w:val="24"/>
          <w:lang w:val="pt-BR"/>
        </w:rPr>
        <w:t>privind stabilirea nivelurilor pentru valorile impozabile, impozitelor şi taxelor locale şi a altor taxe asimilate acestora, aplicabile începând cu anul 2026</w:t>
      </w:r>
    </w:p>
    <w:bookmarkEnd w:id="0"/>
    <w:p w14:paraId="284C4D53">
      <w:pPr>
        <w:spacing w:after="0" w:line="240" w:lineRule="auto"/>
        <w:jc w:val="center"/>
        <w:rPr>
          <w:rFonts w:ascii="Times New Roman" w:hAnsi="Times New Roman" w:eastAsia="Times New Roman" w:cs="Times New Roman"/>
          <w:b/>
          <w:sz w:val="24"/>
          <w:szCs w:val="24"/>
          <w:lang w:val="pt-BR"/>
        </w:rPr>
      </w:pPr>
    </w:p>
    <w:p w14:paraId="123F2087">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pt-BR"/>
        </w:rPr>
        <w:t xml:space="preserve"> </w:t>
      </w:r>
      <w:r>
        <w:rPr>
          <w:rFonts w:ascii="Times New Roman" w:hAnsi="Times New Roman" w:eastAsia="Times New Roman" w:cs="Times New Roman"/>
          <w:b/>
          <w:sz w:val="24"/>
          <w:szCs w:val="24"/>
          <w:lang w:val="pt-BR"/>
        </w:rPr>
        <w:tab/>
      </w:r>
      <w:r>
        <w:rPr>
          <w:rFonts w:ascii="Times New Roman" w:hAnsi="Times New Roman" w:eastAsia="Times New Roman" w:cs="Times New Roman"/>
          <w:b/>
          <w:sz w:val="24"/>
          <w:szCs w:val="24"/>
        </w:rPr>
        <w:t xml:space="preserve">CONSILIUL LOCAL AL COMUNEI </w:t>
      </w:r>
      <w:r>
        <w:rPr>
          <w:rFonts w:hint="default" w:ascii="Times New Roman" w:hAnsi="Times New Roman" w:eastAsia="Times New Roman" w:cs="Times New Roman"/>
          <w:b/>
          <w:sz w:val="24"/>
          <w:szCs w:val="24"/>
          <w:lang w:val="en-US"/>
        </w:rPr>
        <w:t>Andrasesti</w:t>
      </w:r>
      <w:r>
        <w:rPr>
          <w:rFonts w:ascii="Times New Roman" w:hAnsi="Times New Roman" w:eastAsia="Times New Roman" w:cs="Times New Roman"/>
          <w:b/>
          <w:sz w:val="24"/>
          <w:szCs w:val="24"/>
        </w:rPr>
        <w:t xml:space="preserve">, judeţul </w:t>
      </w:r>
      <w:r>
        <w:rPr>
          <w:rFonts w:hint="default" w:ascii="Times New Roman" w:hAnsi="Times New Roman" w:eastAsia="Times New Roman" w:cs="Times New Roman"/>
          <w:b/>
          <w:sz w:val="24"/>
          <w:szCs w:val="24"/>
          <w:lang w:val="en-US"/>
        </w:rPr>
        <w:t>Ialomita</w:t>
      </w:r>
      <w:r>
        <w:rPr>
          <w:rFonts w:ascii="Times New Roman" w:hAnsi="Times New Roman" w:eastAsia="Times New Roman" w:cs="Times New Roman"/>
          <w:b/>
          <w:sz w:val="24"/>
          <w:szCs w:val="24"/>
        </w:rPr>
        <w:t>, întrunit în ședință de lucru,</w:t>
      </w:r>
      <w:r>
        <w:rPr>
          <w:rFonts w:hint="default" w:ascii="Times New Roman" w:hAnsi="Times New Roman" w:eastAsia="Times New Roman" w:cs="Times New Roman"/>
          <w:b/>
          <w:sz w:val="24"/>
          <w:szCs w:val="24"/>
          <w:lang w:val="en-US"/>
        </w:rPr>
        <w:t xml:space="preserve"> extra</w:t>
      </w:r>
      <w:r>
        <w:rPr>
          <w:rFonts w:ascii="Times New Roman" w:hAnsi="Times New Roman" w:eastAsia="Times New Roman" w:cs="Times New Roman"/>
          <w:b/>
          <w:sz w:val="24"/>
          <w:szCs w:val="24"/>
        </w:rPr>
        <w:t>ordinară,</w:t>
      </w:r>
      <w:r>
        <w:rPr>
          <w:rFonts w:hint="default" w:ascii="Times New Roman" w:hAnsi="Times New Roman" w:eastAsia="Times New Roman" w:cs="Times New Roman"/>
          <w:b/>
          <w:sz w:val="24"/>
          <w:szCs w:val="24"/>
          <w:lang w:val="en-US"/>
        </w:rPr>
        <w:t xml:space="preserve"> </w:t>
      </w:r>
      <w:r>
        <w:rPr>
          <w:rFonts w:ascii="Times New Roman" w:hAnsi="Times New Roman" w:eastAsia="Times New Roman" w:cs="Times New Roman"/>
          <w:b/>
          <w:sz w:val="24"/>
          <w:szCs w:val="24"/>
        </w:rPr>
        <w:t xml:space="preserve">in ziua de </w:t>
      </w:r>
      <w:r>
        <w:rPr>
          <w:rFonts w:hint="default" w:ascii="Times New Roman" w:hAnsi="Times New Roman" w:eastAsia="Times New Roman" w:cs="Times New Roman"/>
          <w:b/>
          <w:sz w:val="24"/>
          <w:szCs w:val="24"/>
          <w:lang w:val="en-US"/>
        </w:rPr>
        <w:t>09</w:t>
      </w:r>
      <w:r>
        <w:rPr>
          <w:rFonts w:ascii="Times New Roman" w:hAnsi="Times New Roman" w:eastAsia="Times New Roman" w:cs="Times New Roman"/>
          <w:b/>
          <w:sz w:val="24"/>
          <w:szCs w:val="24"/>
        </w:rPr>
        <w:t xml:space="preserve"> </w:t>
      </w:r>
      <w:r>
        <w:rPr>
          <w:rFonts w:hint="default" w:ascii="Times New Roman" w:hAnsi="Times New Roman" w:eastAsia="Times New Roman" w:cs="Times New Roman"/>
          <w:b/>
          <w:sz w:val="24"/>
          <w:szCs w:val="24"/>
          <w:lang w:val="en-US"/>
        </w:rPr>
        <w:t>ianuarie</w:t>
      </w:r>
      <w:r>
        <w:rPr>
          <w:rFonts w:ascii="Times New Roman" w:hAnsi="Times New Roman" w:eastAsia="Times New Roman" w:cs="Times New Roman"/>
          <w:b/>
          <w:sz w:val="24"/>
          <w:szCs w:val="24"/>
        </w:rPr>
        <w:t xml:space="preserve"> 202</w:t>
      </w:r>
      <w:r>
        <w:rPr>
          <w:rFonts w:hint="default" w:ascii="Times New Roman" w:hAnsi="Times New Roman" w:eastAsia="Times New Roman" w:cs="Times New Roman"/>
          <w:b/>
          <w:sz w:val="24"/>
          <w:szCs w:val="24"/>
          <w:lang w:val="en-US"/>
        </w:rPr>
        <w:t>6</w:t>
      </w:r>
      <w:r>
        <w:rPr>
          <w:rFonts w:ascii="Times New Roman" w:hAnsi="Times New Roman" w:eastAsia="Times New Roman" w:cs="Times New Roman"/>
          <w:b/>
          <w:sz w:val="24"/>
          <w:szCs w:val="24"/>
        </w:rPr>
        <w:t xml:space="preserve"> ;</w:t>
      </w:r>
    </w:p>
    <w:p w14:paraId="1ACF9770">
      <w:pPr>
        <w:spacing w:after="0" w:line="240" w:lineRule="auto"/>
        <w:ind w:firstLine="720"/>
        <w:jc w:val="both"/>
        <w:rPr>
          <w:rFonts w:ascii="Times New Roman" w:hAnsi="Times New Roman" w:eastAsia="Times New Roman" w:cs="Times New Roman"/>
          <w:color w:val="000000"/>
          <w:sz w:val="24"/>
          <w:szCs w:val="24"/>
          <w:lang w:val="pt-BR" w:eastAsia="ro-RO"/>
        </w:rPr>
      </w:pPr>
      <w:r>
        <w:rPr>
          <w:rFonts w:ascii="Times New Roman" w:hAnsi="Times New Roman" w:eastAsia="Times New Roman" w:cs="Times New Roman"/>
          <w:b/>
          <w:color w:val="000000"/>
          <w:sz w:val="24"/>
          <w:szCs w:val="24"/>
          <w:lang w:val="pt-BR" w:eastAsia="ro-RO"/>
        </w:rPr>
        <w:t>Luând act de</w:t>
      </w:r>
      <w:r>
        <w:rPr>
          <w:rFonts w:ascii="Times New Roman" w:hAnsi="Times New Roman" w:eastAsia="Times New Roman" w:cs="Times New Roman"/>
          <w:color w:val="000000"/>
          <w:sz w:val="24"/>
          <w:szCs w:val="24"/>
          <w:lang w:val="pt-BR" w:eastAsia="ro-RO"/>
        </w:rPr>
        <w:t>:</w:t>
      </w:r>
    </w:p>
    <w:p w14:paraId="28F1669A">
      <w:pPr>
        <w:spacing w:after="0" w:line="240" w:lineRule="auto"/>
        <w:ind w:firstLine="720"/>
        <w:jc w:val="both"/>
        <w:rPr>
          <w:rFonts w:ascii="Times New Roman" w:hAnsi="Times New Roman" w:eastAsia="Times New Roman" w:cs="Times New Roman"/>
          <w:sz w:val="24"/>
          <w:szCs w:val="24"/>
          <w:lang w:val="pt-BR" w:eastAsia="ro-RO"/>
        </w:rPr>
      </w:pPr>
      <w:r>
        <w:rPr>
          <w:rFonts w:ascii="Times New Roman" w:hAnsi="Times New Roman" w:eastAsia="Times New Roman" w:cs="Times New Roman"/>
          <w:color w:val="000000"/>
          <w:sz w:val="24"/>
          <w:szCs w:val="24"/>
          <w:lang w:val="pt-BR" w:eastAsia="ro-RO"/>
        </w:rPr>
        <w:t>- Referatul de aprobare nr.</w:t>
      </w:r>
      <w:r>
        <w:rPr>
          <w:rFonts w:ascii="Times New Roman" w:hAnsi="Times New Roman" w:eastAsia="Times New Roman" w:cs="Times New Roman"/>
          <w:sz w:val="24"/>
          <w:szCs w:val="24"/>
          <w:lang w:val="pt-BR"/>
        </w:rPr>
        <w:t xml:space="preserve"> </w:t>
      </w:r>
      <w:r>
        <w:rPr>
          <w:rFonts w:hint="default" w:ascii="Times New Roman" w:hAnsi="Times New Roman" w:eastAsia="Times New Roman" w:cs="Times New Roman"/>
          <w:sz w:val="24"/>
          <w:szCs w:val="24"/>
          <w:lang w:val="en-US"/>
        </w:rPr>
        <w:t>44/08.01.2026</w:t>
      </w:r>
      <w:r>
        <w:rPr>
          <w:rFonts w:ascii="Times New Roman" w:hAnsi="Times New Roman" w:eastAsia="Times New Roman" w:cs="Times New Roman"/>
          <w:sz w:val="24"/>
          <w:szCs w:val="24"/>
          <w:lang w:val="pt-BR" w:eastAsia="ro-RO"/>
        </w:rPr>
        <w:t xml:space="preserve"> prezentat de către primarul comunei </w:t>
      </w:r>
      <w:r>
        <w:rPr>
          <w:rFonts w:hint="default" w:ascii="Times New Roman" w:hAnsi="Times New Roman" w:eastAsia="Times New Roman" w:cs="Times New Roman"/>
          <w:sz w:val="24"/>
          <w:szCs w:val="24"/>
          <w:lang w:val="en-US" w:eastAsia="ro-RO"/>
        </w:rPr>
        <w:t>Andrasesti</w:t>
      </w:r>
      <w:r>
        <w:rPr>
          <w:rFonts w:ascii="Times New Roman" w:hAnsi="Times New Roman" w:eastAsia="Times New Roman" w:cs="Times New Roman"/>
          <w:sz w:val="24"/>
          <w:szCs w:val="24"/>
          <w:lang w:val="pt-BR" w:eastAsia="ro-RO"/>
        </w:rPr>
        <w:t xml:space="preserve"> , în calitatea sa de inițiator;</w:t>
      </w:r>
    </w:p>
    <w:p w14:paraId="4FF9DD4A">
      <w:pPr>
        <w:spacing w:after="0" w:line="240" w:lineRule="auto"/>
        <w:ind w:firstLine="720"/>
        <w:jc w:val="both"/>
        <w:rPr>
          <w:rFonts w:ascii="Times New Roman" w:hAnsi="Times New Roman" w:eastAsia="Times New Roman" w:cs="Times New Roman"/>
          <w:sz w:val="24"/>
          <w:szCs w:val="24"/>
          <w:lang w:val="pt-BR" w:eastAsia="ro-RO"/>
        </w:rPr>
      </w:pPr>
      <w:r>
        <w:rPr>
          <w:rFonts w:ascii="Times New Roman" w:hAnsi="Times New Roman" w:eastAsia="Times New Roman" w:cs="Times New Roman"/>
          <w:sz w:val="24"/>
          <w:szCs w:val="24"/>
          <w:lang w:val="pt-BR" w:eastAsia="ro-RO"/>
        </w:rPr>
        <w:t xml:space="preserve">- </w:t>
      </w:r>
      <w:r>
        <w:rPr>
          <w:rFonts w:ascii="Times New Roman" w:hAnsi="Times New Roman" w:eastAsia="Times New Roman" w:cs="Times New Roman"/>
          <w:color w:val="000000"/>
          <w:sz w:val="24"/>
          <w:szCs w:val="24"/>
          <w:lang w:val="pt-BR" w:eastAsia="ro-RO"/>
        </w:rPr>
        <w:t>Raportul compartimentului de resort nr.</w:t>
      </w:r>
      <w:r>
        <w:rPr>
          <w:rFonts w:hint="default" w:ascii="Times New Roman" w:hAnsi="Times New Roman" w:eastAsia="Times New Roman" w:cs="Times New Roman"/>
          <w:sz w:val="24"/>
          <w:szCs w:val="24"/>
          <w:lang w:val="en-US"/>
        </w:rPr>
        <w:t xml:space="preserve">43/08.01.202 </w:t>
      </w:r>
      <w:bookmarkStart w:id="2" w:name="_GoBack"/>
      <w:bookmarkEnd w:id="2"/>
      <w:r>
        <w:rPr>
          <w:rFonts w:hint="default" w:ascii="Times New Roman" w:hAnsi="Times New Roman" w:eastAsia="Times New Roman" w:cs="Times New Roman"/>
          <w:sz w:val="24"/>
          <w:szCs w:val="24"/>
          <w:lang w:val="en-US"/>
        </w:rPr>
        <w:t>6</w:t>
      </w:r>
      <w:r>
        <w:rPr>
          <w:rFonts w:ascii="Times New Roman" w:hAnsi="Times New Roman" w:eastAsia="Times New Roman" w:cs="Times New Roman"/>
          <w:color w:val="000000"/>
          <w:sz w:val="24"/>
          <w:szCs w:val="24"/>
          <w:lang w:val="pt-BR" w:eastAsia="ro-RO"/>
        </w:rPr>
        <w:t>din cadrul aparatului de specialitate al primarului, prin care propune stabilirea nivelurilor</w:t>
      </w:r>
      <w:r>
        <w:rPr>
          <w:rFonts w:ascii="Times New Roman" w:hAnsi="Times New Roman" w:eastAsia="Times New Roman" w:cs="Times New Roman"/>
          <w:sz w:val="24"/>
          <w:szCs w:val="24"/>
          <w:lang w:val="pt-BR"/>
        </w:rPr>
        <w:t xml:space="preserve"> impozitelor şi taxelor locale începând cu anul 2026 ; </w:t>
      </w:r>
    </w:p>
    <w:p w14:paraId="3FAB3454">
      <w:pPr>
        <w:spacing w:after="0" w:line="240" w:lineRule="auto"/>
        <w:ind w:firstLine="720"/>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aviz</w:t>
      </w:r>
      <w:r>
        <w:rPr>
          <w:rFonts w:hint="default" w:ascii="Times New Roman" w:hAnsi="Times New Roman" w:eastAsia="Times New Roman" w:cs="Times New Roman"/>
          <w:sz w:val="24"/>
          <w:szCs w:val="24"/>
          <w:lang w:val="en-US"/>
        </w:rPr>
        <w:t>e</w:t>
      </w:r>
      <w:r>
        <w:rPr>
          <w:rFonts w:ascii="Times New Roman" w:hAnsi="Times New Roman" w:eastAsia="Times New Roman" w:cs="Times New Roman"/>
          <w:sz w:val="24"/>
          <w:szCs w:val="24"/>
          <w:lang w:val="pt-BR"/>
        </w:rPr>
        <w:t>l</w:t>
      </w:r>
      <w:r>
        <w:rPr>
          <w:rFonts w:hint="default" w:ascii="Times New Roman" w:hAnsi="Times New Roman" w:eastAsia="Times New Roman" w:cs="Times New Roman"/>
          <w:sz w:val="24"/>
          <w:szCs w:val="24"/>
          <w:lang w:val="en-US"/>
        </w:rPr>
        <w:t>e</w:t>
      </w:r>
      <w:r>
        <w:rPr>
          <w:rFonts w:ascii="Times New Roman" w:hAnsi="Times New Roman" w:eastAsia="Times New Roman" w:cs="Times New Roman"/>
          <w:sz w:val="24"/>
          <w:szCs w:val="24"/>
          <w:lang w:val="pt-BR"/>
        </w:rPr>
        <w:t xml:space="preserve">  ComisiiIor de specialitate, conform prevederilor art. 136, alin. (6) din OUG 57/2019 privind Codul Administrativ, cu modificările şi completările ulterioare;</w:t>
      </w:r>
    </w:p>
    <w:p w14:paraId="26034931">
      <w:pPr>
        <w:spacing w:after="0" w:line="240" w:lineRule="auto"/>
        <w:ind w:firstLine="720"/>
        <w:jc w:val="both"/>
        <w:rPr>
          <w:rFonts w:ascii="Times New Roman" w:hAnsi="Times New Roman" w:eastAsia="Times New Roman" w:cs="Times New Roman"/>
          <w:sz w:val="24"/>
          <w:szCs w:val="24"/>
          <w:lang w:val="en-US" w:eastAsia="ro-RO"/>
        </w:rPr>
      </w:pPr>
      <w:r>
        <w:rPr>
          <w:rFonts w:ascii="Times New Roman" w:hAnsi="Times New Roman" w:eastAsia="Times New Roman" w:cs="Times New Roman"/>
          <w:b/>
          <w:sz w:val="24"/>
          <w:szCs w:val="24"/>
          <w:lang w:val="en-US" w:eastAsia="ro-RO"/>
        </w:rPr>
        <w:t>Având în vedere</w:t>
      </w:r>
      <w:r>
        <w:rPr>
          <w:rFonts w:ascii="Times New Roman" w:hAnsi="Times New Roman" w:eastAsia="Times New Roman" w:cs="Times New Roman"/>
          <w:sz w:val="24"/>
          <w:szCs w:val="24"/>
          <w:lang w:val="en-US" w:eastAsia="ro-RO"/>
        </w:rPr>
        <w:t xml:space="preserve"> temeiurile juridice, respectiv:</w:t>
      </w:r>
    </w:p>
    <w:p w14:paraId="671BABFF">
      <w:pPr>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prevederile art. 7, alin. (2) din Legea nr. 287/2009 privind Codul civil, republicată, cu modificările și completările ulterioare; </w:t>
      </w:r>
    </w:p>
    <w:p w14:paraId="2BA2559E">
      <w:pPr>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prevederile art. 5, alin. (1), lit. a) și alin. (2), art. 16, alin. (2), art. 20, alin. (1) lit. b), art. 27, art. 30 din Legea nr. 273/2006 privind finanțele publice locale, cu modificările și completările ulterioare; </w:t>
      </w:r>
    </w:p>
    <w:p w14:paraId="0DBB4B2B">
      <w:pPr>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prevederile art. 1, art. 2, alin. (1), lit. h), precum şi pe cele ale titlului IX din Legea nr. 227/2015 privind Codul fiscal, cu modificările şi completările aduse prin Legea nr</w:t>
      </w:r>
      <w:bookmarkStart w:id="1" w:name="_Hlk216784950"/>
      <w:r>
        <w:rPr>
          <w:rFonts w:ascii="Times New Roman" w:hAnsi="Times New Roman" w:eastAsia="Times New Roman" w:cs="Times New Roman"/>
          <w:sz w:val="24"/>
          <w:szCs w:val="24"/>
          <w:lang w:val="en-US"/>
        </w:rPr>
        <w:t xml:space="preserve">.239/15.12.2025 privind stabilirea unor măsuri de redresare și eficientizare a resurselor publice și pentru modificarea și completarea unor acte mormative; </w:t>
      </w:r>
    </w:p>
    <w:bookmarkEnd w:id="1"/>
    <w:p w14:paraId="653F7002">
      <w:pPr>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prevederile H.G. nr. 1/2016 pentru aprobarea Normelor metodologice de aplicare a Legii nr. 227/2015 privind Codul fiscal, cu modificările și completările ulterioare; </w:t>
      </w:r>
    </w:p>
    <w:p w14:paraId="4DB8F031">
      <w:pPr>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prevederile art. 344 din Legea nr. 207/2015 privind Codul de procedură fiscală, cu modificările și completările ulterioare;</w:t>
      </w:r>
    </w:p>
    <w:p w14:paraId="396E4D7D">
      <w:pPr>
        <w:spacing w:after="0" w:line="240" w:lineRule="auto"/>
        <w:ind w:firstLine="708" w:firstLineChars="0"/>
        <w:jc w:val="both"/>
        <w:rPr>
          <w:rFonts w:ascii="Times New Roman" w:hAnsi="Times New Roman" w:eastAsia="Times New Roman" w:cs="Times New Roman"/>
          <w:sz w:val="24"/>
          <w:szCs w:val="24"/>
          <w:lang w:val="pt-BR"/>
        </w:rPr>
      </w:pPr>
      <w:r>
        <w:rPr>
          <w:rFonts w:ascii="Times New Roman" w:hAnsi="Times New Roman" w:eastAsia="Times New RᑯༀሀĀ鰀ᣴŁ" w:cs="Times New Roman"/>
          <w:sz w:val="23"/>
          <w:szCs w:val="23"/>
          <w:lang w:val="it-IT" w:eastAsia="ro-RO"/>
        </w:rPr>
        <w:t xml:space="preserve">- </w:t>
      </w:r>
      <w:r>
        <w:rPr>
          <w:rFonts w:hint="default" w:ascii="Times New Roman" w:hAnsi="Times New Roman" w:eastAsia="Times New RᑯༀሀĀ鰀ᣴŁ" w:cs="Times New Roman"/>
          <w:sz w:val="23"/>
          <w:szCs w:val="23"/>
          <w:lang w:val="en-US" w:eastAsia="ro-RO"/>
        </w:rPr>
        <w:t xml:space="preserve">HCL 83/23.12.2025 </w:t>
      </w:r>
      <w:r>
        <w:rPr>
          <w:rFonts w:ascii="Times New Roman" w:hAnsi="Times New Roman" w:eastAsia="Times New Roman" w:cs="Times New Roman"/>
          <w:sz w:val="24"/>
          <w:szCs w:val="24"/>
          <w:lang w:val="pt-BR"/>
        </w:rPr>
        <w:t>privind stabilirea nivelurilor pentru valorile impozabile, impozitelor şi taxelor locale şi a altor taxe asimilate acestora, aplicabile începând cu anul 2026</w:t>
      </w:r>
    </w:p>
    <w:p w14:paraId="0F9E8855">
      <w:pPr>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 prevederile art. 7, alin. (13) din Legea nr. 52/2003 privind transparența decizională în administrația publică, republicată, potrivit caruia “ În cazul reglementării unei situaţii care, din cauza circumstanţelor sale excepţionale, impune adoptarea de soluţii imediate, în vederea evitării unei grave atingeri aduse interesului public, proiectele de acte normative se supun adoptării în procedura de urgenţă prevăzută de reglementările în vigoare.”</w:t>
      </w:r>
    </w:p>
    <w:p w14:paraId="7BD10827">
      <w:pPr>
        <w:spacing w:after="0" w:line="240" w:lineRule="auto"/>
        <w:ind w:firstLine="708"/>
        <w:jc w:val="both"/>
        <w:rPr>
          <w:rFonts w:ascii="Times New Roman" w:hAnsi="Times New Roman" w:eastAsia="Times New Roman" w:cs="Times New Roman"/>
          <w:sz w:val="24"/>
          <w:szCs w:val="24"/>
          <w:lang w:val="en-US"/>
        </w:rPr>
      </w:pPr>
    </w:p>
    <w:p w14:paraId="4FE0D9C7">
      <w:pPr>
        <w:spacing w:after="0" w:line="240" w:lineRule="auto"/>
        <w:ind w:firstLine="70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În temeiul art.75, art.87, alin.(3), art. 129, alin. (2), lit. b) și alin. (4), lit. c),art.136 alin.(1) art. 139, alin. (3), lit. c), coroborat cu art. 5, lit. cc), art.196 alin.(1), lit.„a” și art.243 din OUG nr. 57/2019 privind Codul administrativ, cu modificările și completările ulterioare;</w:t>
      </w:r>
    </w:p>
    <w:p w14:paraId="000F8A47">
      <w:pPr>
        <w:spacing w:after="0" w:line="240" w:lineRule="auto"/>
        <w:ind w:firstLine="708"/>
        <w:rPr>
          <w:rFonts w:ascii="Times New Roman" w:hAnsi="Times New Roman" w:eastAsia="Times New Roman" w:cs="Times New Roman"/>
          <w:sz w:val="24"/>
          <w:szCs w:val="24"/>
          <w:lang w:val="en-US"/>
        </w:rPr>
      </w:pPr>
    </w:p>
    <w:p w14:paraId="6F38773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H O T Ă R Ă Ş T E : </w:t>
      </w:r>
    </w:p>
    <w:p w14:paraId="6443813B">
      <w:pPr>
        <w:spacing w:after="0" w:line="240" w:lineRule="auto"/>
        <w:jc w:val="center"/>
        <w:rPr>
          <w:rFonts w:ascii="Times New Roman" w:hAnsi="Times New Roman" w:eastAsia="Times New Roman" w:cs="Times New Roman"/>
          <w:b/>
          <w:sz w:val="24"/>
          <w:szCs w:val="24"/>
          <w:lang w:val="pt-BR" w:eastAsia="ro-RO"/>
        </w:rPr>
      </w:pPr>
    </w:p>
    <w:p w14:paraId="69FE7CFF">
      <w:pPr>
        <w:tabs>
          <w:tab w:val="left" w:pos="6113"/>
        </w:tabs>
        <w:spacing w:after="0" w:line="240" w:lineRule="auto"/>
        <w:ind w:firstLine="1080"/>
        <w:jc w:val="both"/>
        <w:rPr>
          <w:rFonts w:ascii="Times New Roman" w:hAnsi="Times New Roman"/>
          <w:sz w:val="24"/>
          <w:szCs w:val="24"/>
          <w:lang w:val="pt-BR"/>
        </w:rPr>
      </w:pPr>
      <w:r>
        <w:rPr>
          <w:rFonts w:ascii="Times New Roman" w:hAnsi="Times New Roman" w:eastAsia="Times New Roman" w:cs="Times New Roman"/>
          <w:b/>
          <w:sz w:val="24"/>
          <w:szCs w:val="24"/>
          <w:u w:val="single"/>
          <w:lang w:val="pt-BR"/>
        </w:rPr>
        <w:t>Art. 1</w:t>
      </w:r>
      <w:r>
        <w:rPr>
          <w:rFonts w:ascii="Times New Roman" w:hAnsi="Times New Roman" w:eastAsia="Times New Roman" w:cs="Times New Roman"/>
          <w:sz w:val="24"/>
          <w:szCs w:val="24"/>
          <w:lang w:val="pt-BR"/>
        </w:rPr>
        <w:t xml:space="preserve"> – </w:t>
      </w:r>
      <w:r>
        <w:rPr>
          <w:rFonts w:hint="default" w:ascii="Times New Roman" w:hAnsi="Times New Roman" w:eastAsia="Times New Roman" w:cs="Times New Roman"/>
          <w:sz w:val="24"/>
          <w:szCs w:val="24"/>
          <w:lang w:val="en-US"/>
        </w:rPr>
        <w:t xml:space="preserve"> (1) Sa aproba completarea anexei 1, reprezentand </w:t>
      </w:r>
      <w:r>
        <w:rPr>
          <w:rFonts w:ascii="Times New Roman" w:hAnsi="Times New Roman"/>
          <w:sz w:val="24"/>
          <w:szCs w:val="24"/>
          <w:lang w:val="pt-BR"/>
        </w:rPr>
        <w:t xml:space="preserve">nivelurile stabilite în sume fixe sunt prevăzute în Tabloul cuprinzând impozitele şi taxele locale pentru anul 2026, </w:t>
      </w:r>
      <w:r>
        <w:rPr>
          <w:rFonts w:hint="default" w:ascii="Times New Roman" w:hAnsi="Times New Roman"/>
          <w:sz w:val="24"/>
          <w:szCs w:val="24"/>
          <w:lang w:val="en-US"/>
        </w:rPr>
        <w:t xml:space="preserve">aprobate  la art  1 lit a) din  HCL 83 din 23.12.2025 </w:t>
      </w:r>
      <w:r>
        <w:rPr>
          <w:rFonts w:ascii="Times New Roman" w:hAnsi="Times New Roman"/>
          <w:sz w:val="24"/>
          <w:szCs w:val="24"/>
          <w:lang w:val="pt-BR"/>
        </w:rPr>
        <w:t>;</w:t>
      </w:r>
    </w:p>
    <w:p w14:paraId="5CBE843C">
      <w:pPr>
        <w:numPr>
          <w:ilvl w:val="0"/>
          <w:numId w:val="2"/>
        </w:numPr>
        <w:tabs>
          <w:tab w:val="left" w:pos="6113"/>
        </w:tabs>
        <w:spacing w:after="0" w:line="240" w:lineRule="auto"/>
        <w:ind w:firstLine="1080"/>
        <w:jc w:val="both"/>
        <w:rPr>
          <w:rFonts w:hint="default" w:ascii="Times New Roman" w:hAnsi="Times New Roman" w:cs="Times New Roman"/>
          <w:sz w:val="24"/>
          <w:szCs w:val="24"/>
        </w:rPr>
      </w:pPr>
      <w:r>
        <w:rPr>
          <w:rFonts w:hint="default" w:ascii="Times New Roman" w:hAnsi="Times New Roman" w:cs="Times New Roman"/>
          <w:sz w:val="24"/>
          <w:szCs w:val="24"/>
          <w:lang w:val="en-US"/>
        </w:rPr>
        <w:t>La art. 1 dupa lit. d) se aduga lit. d.1), care va avea urmatorul cuprins:</w:t>
      </w:r>
    </w:p>
    <w:p w14:paraId="35C4D46A">
      <w:pPr>
        <w:numPr>
          <w:ilvl w:val="0"/>
          <w:numId w:val="0"/>
        </w:numPr>
        <w:tabs>
          <w:tab w:val="left" w:pos="6113"/>
        </w:tabs>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“d.1) </w:t>
      </w:r>
      <w:r>
        <w:rPr>
          <w:rFonts w:hint="default" w:ascii="Times New Roman" w:hAnsi="Times New Roman" w:cs="Times New Roman"/>
          <w:sz w:val="24"/>
          <w:szCs w:val="24"/>
        </w:rPr>
        <w:t xml:space="preserve">Pentru clădirile rezidenţiale aflate în proprietatea sau deţinute de persoanele juridice, impozitul/taxa pe clădiri se calculează prin aplicarea unei cote </w:t>
      </w:r>
      <w:r>
        <w:rPr>
          <w:rFonts w:hint="default" w:ascii="Times New Roman" w:hAnsi="Times New Roman" w:cs="Times New Roman"/>
          <w:sz w:val="24"/>
          <w:szCs w:val="24"/>
          <w:lang w:val="en-US"/>
        </w:rPr>
        <w:t xml:space="preserve">de </w:t>
      </w:r>
      <w:r>
        <w:rPr>
          <w:rFonts w:hint="default" w:ascii="Times New Roman" w:hAnsi="Times New Roman" w:cs="Times New Roman"/>
          <w:sz w:val="24"/>
          <w:szCs w:val="24"/>
        </w:rPr>
        <w:t>0,</w:t>
      </w:r>
      <w:r>
        <w:rPr>
          <w:rFonts w:hint="default" w:ascii="Times New Roman" w:hAnsi="Times New Roman" w:cs="Times New Roman"/>
          <w:sz w:val="24"/>
          <w:szCs w:val="24"/>
          <w:lang w:val="en-US"/>
        </w:rPr>
        <w:t xml:space="preserve">2 </w:t>
      </w:r>
      <w:r>
        <w:rPr>
          <w:rFonts w:hint="default" w:ascii="Times New Roman" w:hAnsi="Times New Roman" w:cs="Times New Roman"/>
          <w:sz w:val="24"/>
          <w:szCs w:val="24"/>
        </w:rPr>
        <w:t>% asupra valorii impozabile a clădirii.</w:t>
      </w:r>
      <w:r>
        <w:rPr>
          <w:rFonts w:hint="default" w:ascii="Times New Roman" w:hAnsi="Times New Roman" w:cs="Times New Roman"/>
          <w:sz w:val="24"/>
          <w:szCs w:val="24"/>
          <w:lang w:val="en-US"/>
        </w:rPr>
        <w:t>”</w:t>
      </w:r>
    </w:p>
    <w:p w14:paraId="3C872A23">
      <w:pPr>
        <w:numPr>
          <w:ilvl w:val="0"/>
          <w:numId w:val="0"/>
        </w:numPr>
        <w:tabs>
          <w:tab w:val="left" w:pos="6113"/>
        </w:tabs>
        <w:spacing w:after="0" w:line="240"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b/>
          <w:sz w:val="24"/>
          <w:szCs w:val="24"/>
          <w:lang w:val="pt-BR"/>
        </w:rPr>
        <w:t xml:space="preserve"> </w:t>
      </w:r>
      <w:r>
        <w:rPr>
          <w:rFonts w:hint="default" w:ascii="Times New Roman" w:hAnsi="Times New Roman" w:eastAsia="Times New Roman" w:cs="Times New Roman"/>
          <w:b/>
          <w:sz w:val="24"/>
          <w:szCs w:val="24"/>
          <w:lang w:val="en-US"/>
        </w:rPr>
        <w:t xml:space="preserve">                  </w:t>
      </w:r>
      <w:r>
        <w:rPr>
          <w:rFonts w:ascii="Times New Roman" w:hAnsi="Times New Roman" w:eastAsia="Times New Roman" w:cs="Times New Roman"/>
          <w:b/>
          <w:sz w:val="24"/>
          <w:szCs w:val="24"/>
          <w:u w:val="single"/>
          <w:lang w:val="pt-BR"/>
        </w:rPr>
        <w:t>Art.</w:t>
      </w:r>
      <w:r>
        <w:rPr>
          <w:rFonts w:hint="default" w:ascii="Times New Roman" w:hAnsi="Times New Roman" w:eastAsia="Times New Roman" w:cs="Times New Roman"/>
          <w:b/>
          <w:sz w:val="24"/>
          <w:szCs w:val="24"/>
          <w:u w:val="single"/>
          <w:lang w:val="en-US"/>
        </w:rPr>
        <w:t>2</w:t>
      </w:r>
      <w:r>
        <w:rPr>
          <w:rFonts w:ascii="Times New Roman" w:hAnsi="Times New Roman" w:eastAsia="Times New Roman" w:cs="Times New Roman"/>
          <w:b/>
          <w:sz w:val="24"/>
          <w:szCs w:val="24"/>
          <w:u w:val="single"/>
          <w:lang w:val="pt-BR"/>
        </w:rPr>
        <w:t>.</w:t>
      </w:r>
      <w:r>
        <w:rPr>
          <w:rFonts w:ascii="Times New Roman" w:hAnsi="Times New Roman" w:eastAsia="Times New Roman" w:cs="Times New Roman"/>
          <w:sz w:val="24"/>
          <w:szCs w:val="24"/>
          <w:lang w:val="pt-BR"/>
        </w:rPr>
        <w:t xml:space="preserve"> </w:t>
      </w:r>
      <w:r>
        <w:rPr>
          <w:rFonts w:hint="default" w:ascii="Times New Roman" w:hAnsi="Times New Roman" w:eastAsia="Times New Roman" w:cs="Times New Roman"/>
          <w:sz w:val="24"/>
          <w:szCs w:val="24"/>
          <w:lang w:val="en-US"/>
        </w:rPr>
        <w:t>Celelalte  articole raman neschimbate, p</w:t>
      </w:r>
      <w:r>
        <w:rPr>
          <w:rFonts w:ascii="Times New Roman" w:hAnsi="Times New Roman" w:eastAsia="Times New Roman" w:cs="Times New Roman"/>
          <w:sz w:val="24"/>
          <w:szCs w:val="24"/>
          <w:lang w:val="pt-BR"/>
        </w:rPr>
        <w:t xml:space="preserve">rezenta hotărâre va fi adusă la îndeplinire de primarul comunei </w:t>
      </w:r>
      <w:r>
        <w:rPr>
          <w:rFonts w:hint="default" w:ascii="Times New Roman" w:hAnsi="Times New Roman" w:eastAsia="Times New Roman" w:cs="Times New Roman"/>
          <w:sz w:val="24"/>
          <w:szCs w:val="24"/>
          <w:lang w:val="en-US"/>
        </w:rPr>
        <w:t>Andrasesti</w:t>
      </w:r>
      <w:r>
        <w:rPr>
          <w:rFonts w:ascii="Times New Roman" w:hAnsi="Times New Roman" w:eastAsia="Times New Roman" w:cs="Times New Roman"/>
          <w:sz w:val="24"/>
          <w:szCs w:val="24"/>
          <w:lang w:val="pt-BR"/>
        </w:rPr>
        <w:t>, împreună cu compartimentele din cadrul aparatului de specialitate al acestuia cu atribuţii în domeniu.</w:t>
      </w:r>
    </w:p>
    <w:p w14:paraId="28684966">
      <w:pPr>
        <w:spacing w:after="0" w:line="276"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b/>
          <w:sz w:val="24"/>
          <w:szCs w:val="24"/>
          <w:lang w:val="pt-BR"/>
        </w:rPr>
        <w:t xml:space="preserve">                   </w:t>
      </w:r>
      <w:r>
        <w:rPr>
          <w:rFonts w:ascii="Times New Roman" w:hAnsi="Times New Roman" w:eastAsia="Times New Roman" w:cs="Times New Roman"/>
          <w:b/>
          <w:sz w:val="24"/>
          <w:szCs w:val="24"/>
          <w:u w:val="single"/>
          <w:lang w:val="pt-BR"/>
        </w:rPr>
        <w:t>Art.</w:t>
      </w:r>
      <w:r>
        <w:rPr>
          <w:rFonts w:hint="default" w:ascii="Times New Roman" w:hAnsi="Times New Roman" w:eastAsia="Times New Roman" w:cs="Times New Roman"/>
          <w:b/>
          <w:sz w:val="24"/>
          <w:szCs w:val="24"/>
          <w:u w:val="single"/>
          <w:lang w:val="en-US"/>
        </w:rPr>
        <w:t>3</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 xml:space="preserve">Prezenta hotărâre se comunică prin intermediul secretarului general al comunei </w:t>
      </w:r>
      <w:r>
        <w:rPr>
          <w:rFonts w:hint="default" w:ascii="Times New Roman" w:hAnsi="Times New Roman" w:eastAsia="Times New Roman" w:cs="Times New Roman"/>
          <w:sz w:val="24"/>
          <w:szCs w:val="24"/>
          <w:lang w:val="en-US"/>
        </w:rPr>
        <w:t>Andrasesti</w:t>
      </w:r>
      <w:r>
        <w:rPr>
          <w:rFonts w:ascii="Times New Roman" w:hAnsi="Times New Roman" w:eastAsia="Times New Roman" w:cs="Times New Roman"/>
          <w:sz w:val="24"/>
          <w:szCs w:val="24"/>
        </w:rPr>
        <w:t xml:space="preserve">, în termenul prevăzut de lege, Instituției Prefectului - Judeţul </w:t>
      </w:r>
      <w:r>
        <w:rPr>
          <w:rFonts w:hint="default" w:ascii="Times New Roman" w:hAnsi="Times New Roman" w:eastAsia="Times New Roman" w:cs="Times New Roman"/>
          <w:sz w:val="24"/>
          <w:szCs w:val="24"/>
          <w:lang w:val="en-US"/>
        </w:rPr>
        <w:t>Ialomita</w:t>
      </w:r>
      <w:r>
        <w:rPr>
          <w:rFonts w:ascii="Times New Roman" w:hAnsi="Times New Roman" w:eastAsia="Times New Roman" w:cs="Times New Roman"/>
          <w:sz w:val="24"/>
          <w:szCs w:val="24"/>
        </w:rPr>
        <w:t xml:space="preserve">, primarului comunei, compartimentului impozite și taxe locale şi se aduce la cunoştinţă publică prin afișare la sediul Consiliului Local </w:t>
      </w:r>
      <w:r>
        <w:rPr>
          <w:rFonts w:hint="default" w:ascii="Times New Roman" w:hAnsi="Times New Roman" w:eastAsia="Times New Roman" w:cs="Times New Roman"/>
          <w:sz w:val="24"/>
          <w:szCs w:val="24"/>
          <w:lang w:val="en-US"/>
        </w:rPr>
        <w:t>Andrasesti</w:t>
      </w:r>
      <w:r>
        <w:rPr>
          <w:rFonts w:ascii="Times New Roman" w:hAnsi="Times New Roman" w:eastAsia="Times New Roman" w:cs="Times New Roman"/>
          <w:sz w:val="24"/>
          <w:szCs w:val="24"/>
        </w:rPr>
        <w:t xml:space="preserve"> şi postare pe pagina de internet a comunei</w:t>
      </w:r>
      <w:r>
        <w:rPr>
          <w:rFonts w:ascii="Times New Roman" w:hAnsi="Times New Roman" w:eastAsia="Times New Roman" w:cs="Times New Roman"/>
          <w:color w:val="0000FF"/>
          <w:sz w:val="24"/>
          <w:szCs w:val="24"/>
          <w:u w:val="single"/>
        </w:rPr>
        <w:t>www.primari</w:t>
      </w:r>
      <w:r>
        <w:rPr>
          <w:rFonts w:hint="default" w:ascii="Times New Roman" w:hAnsi="Times New Roman" w:eastAsia="Times New Roman" w:cs="Times New Roman"/>
          <w:color w:val="0000FF"/>
          <w:sz w:val="24"/>
          <w:szCs w:val="24"/>
          <w:u w:val="single"/>
          <w:lang w:val="en-US"/>
        </w:rPr>
        <w:t>a-andrasesti</w:t>
      </w:r>
      <w:r>
        <w:rPr>
          <w:rFonts w:ascii="Times New Roman" w:hAnsi="Times New Roman" w:eastAsia="Times New Roman" w:cs="Times New Roman"/>
          <w:color w:val="0000FF"/>
          <w:sz w:val="24"/>
          <w:szCs w:val="24"/>
          <w:u w:val="single"/>
        </w:rPr>
        <w:t>.ro</w:t>
      </w:r>
      <w:r>
        <w:rPr>
          <w:rFonts w:ascii="Times New Roman" w:hAnsi="Times New Roman" w:eastAsia="Times New Roman" w:cs="Times New Roman"/>
          <w:sz w:val="24"/>
          <w:szCs w:val="24"/>
        </w:rPr>
        <w:t xml:space="preserve"> la eticheta Monitorul Oficial Local</w:t>
      </w:r>
      <w:r>
        <w:rPr>
          <w:rFonts w:ascii="Times New Roman" w:hAnsi="Times New Roman" w:eastAsia="Times New Roman" w:cs="Times New Roman"/>
          <w:sz w:val="24"/>
          <w:szCs w:val="24"/>
          <w:lang w:val="pt-BR"/>
        </w:rPr>
        <w:t>.</w:t>
      </w:r>
    </w:p>
    <w:p w14:paraId="43D488E0">
      <w:pPr>
        <w:spacing w:after="0" w:line="240" w:lineRule="auto"/>
        <w:jc w:val="both"/>
        <w:rPr>
          <w:rFonts w:ascii="Arial Narrow" w:hAnsi="Arial Narrow" w:eastAsia="Times New Roman" w:cs="Arial"/>
          <w:sz w:val="18"/>
          <w:lang w:eastAsia="zh-CN"/>
        </w:rPr>
      </w:pPr>
    </w:p>
    <w:p w14:paraId="7EBC31F0">
      <w:pPr>
        <w:spacing w:after="0" w:line="240" w:lineRule="auto"/>
        <w:jc w:val="both"/>
        <w:rPr>
          <w:rFonts w:ascii="Arial Narrow" w:hAnsi="Arial Narrow" w:eastAsia="Times New Roman" w:cs="Arial"/>
          <w:sz w:val="18"/>
          <w:lang w:eastAsia="zh-CN"/>
        </w:rPr>
      </w:pPr>
    </w:p>
    <w:p w14:paraId="2F94BA4B">
      <w:pPr>
        <w:jc w:val="center"/>
        <w:rPr>
          <w:rFonts w:hint="default" w:ascii="Tahoma" w:hAnsi="Tahoma" w:eastAsia="Calibri" w:cs="Tahoma"/>
          <w:lang w:val="en-US" w:eastAsia="en-US"/>
        </w:rPr>
      </w:pPr>
      <w:r>
        <w:rPr>
          <w:rFonts w:ascii="Tahoma" w:hAnsi="Tahoma" w:eastAsia="Calibri" w:cs="Tahoma"/>
          <w:lang w:eastAsia="en-US"/>
        </w:rPr>
        <w:t>Presedinte,</w:t>
      </w:r>
      <w:r>
        <w:rPr>
          <w:rFonts w:ascii="Tahoma" w:hAnsi="Tahoma" w:eastAsia="Calibri" w:cs="Tahoma"/>
          <w:lang w:eastAsia="en-US"/>
        </w:rPr>
        <w:tab/>
      </w:r>
      <w:r>
        <w:rPr>
          <w:rFonts w:ascii="Tahoma" w:hAnsi="Tahoma" w:eastAsia="Calibri" w:cs="Tahoma"/>
          <w:lang w:eastAsia="en-US"/>
        </w:rPr>
        <w:tab/>
      </w:r>
      <w:r>
        <w:rPr>
          <w:rFonts w:ascii="Tahoma" w:hAnsi="Tahoma" w:eastAsia="Calibri" w:cs="Tahoma"/>
          <w:lang w:eastAsia="en-US"/>
        </w:rPr>
        <w:tab/>
      </w:r>
      <w:r>
        <w:rPr>
          <w:rFonts w:ascii="Tahoma" w:hAnsi="Tahoma" w:eastAsia="Calibri" w:cs="Tahoma"/>
          <w:lang w:eastAsia="en-US"/>
        </w:rPr>
        <w:tab/>
      </w:r>
      <w:r>
        <w:rPr>
          <w:rFonts w:hint="default" w:ascii="Tahoma" w:hAnsi="Tahoma" w:eastAsia="Calibri" w:cs="Tahoma"/>
          <w:lang w:val="en-US" w:eastAsia="en-US"/>
        </w:rPr>
        <w:tab/>
      </w:r>
      <w:r>
        <w:rPr>
          <w:rFonts w:hint="default" w:ascii="Tahoma" w:hAnsi="Tahoma" w:eastAsia="Calibri" w:cs="Tahoma"/>
          <w:lang w:val="en-US" w:eastAsia="en-US"/>
        </w:rPr>
        <w:tab/>
      </w:r>
      <w:r>
        <w:rPr>
          <w:rFonts w:hint="default" w:ascii="Tahoma" w:hAnsi="Tahoma" w:eastAsia="Calibri" w:cs="Tahoma"/>
          <w:lang w:val="en-US" w:eastAsia="en-US"/>
        </w:rPr>
        <w:tab/>
      </w:r>
      <w:r>
        <w:rPr>
          <w:rFonts w:hint="default" w:ascii="Tahoma" w:hAnsi="Tahoma" w:eastAsia="Calibri" w:cs="Tahoma"/>
          <w:lang w:val="en-US" w:eastAsia="en-US"/>
        </w:rPr>
        <w:t>Contrasemneaza</w:t>
      </w:r>
    </w:p>
    <w:p w14:paraId="67ED6AA8">
      <w:pPr>
        <w:jc w:val="center"/>
        <w:rPr>
          <w:rFonts w:ascii="Tahoma" w:hAnsi="Tahoma" w:eastAsia="Calibri" w:cs="Tahoma"/>
          <w:lang w:eastAsia="en-US"/>
        </w:rPr>
      </w:pPr>
      <w:r>
        <w:rPr>
          <w:rFonts w:hint="default" w:ascii="Tahoma" w:hAnsi="Tahoma" w:eastAsia="Calibri" w:cs="Tahoma"/>
          <w:lang w:val="en-US" w:eastAsia="en-US"/>
        </w:rPr>
        <w:t>Neculae Alexandru</w:t>
      </w:r>
      <w:r>
        <w:rPr>
          <w:rFonts w:ascii="Tahoma" w:hAnsi="Tahoma" w:eastAsia="Calibri" w:cs="Tahoma"/>
          <w:lang w:eastAsia="en-US"/>
        </w:rPr>
        <w:tab/>
      </w:r>
      <w:r>
        <w:rPr>
          <w:rFonts w:ascii="Tahoma" w:hAnsi="Tahoma" w:eastAsia="Calibri" w:cs="Tahoma"/>
          <w:lang w:eastAsia="en-US"/>
        </w:rPr>
        <w:tab/>
      </w:r>
      <w:r>
        <w:rPr>
          <w:rFonts w:ascii="Tahoma" w:hAnsi="Tahoma" w:eastAsia="Calibri" w:cs="Tahoma"/>
          <w:lang w:eastAsia="en-US"/>
        </w:rPr>
        <w:t xml:space="preserve">     </w:t>
      </w:r>
      <w:r>
        <w:rPr>
          <w:rFonts w:ascii="Tahoma" w:hAnsi="Tahoma" w:eastAsia="Calibri" w:cs="Tahoma"/>
          <w:lang w:eastAsia="en-US"/>
        </w:rPr>
        <w:tab/>
      </w:r>
      <w:r>
        <w:rPr>
          <w:rFonts w:ascii="Tahoma" w:hAnsi="Tahoma" w:eastAsia="Calibri" w:cs="Tahoma"/>
          <w:lang w:eastAsia="en-US"/>
        </w:rPr>
        <w:tab/>
      </w:r>
      <w:r>
        <w:rPr>
          <w:rFonts w:ascii="Tahoma" w:hAnsi="Tahoma" w:eastAsia="Calibri" w:cs="Tahoma"/>
          <w:lang w:eastAsia="en-US"/>
        </w:rPr>
        <w:t>Secretar general al comunei,</w:t>
      </w:r>
    </w:p>
    <w:p w14:paraId="169EF173">
      <w:pPr>
        <w:ind w:left="2880" w:leftChars="0" w:firstLine="720" w:firstLineChars="0"/>
        <w:jc w:val="center"/>
        <w:rPr>
          <w:rFonts w:ascii="Tahoma" w:hAnsi="Tahoma" w:eastAsia="Calibri" w:cs="Tahoma"/>
          <w:lang w:eastAsia="en-US"/>
        </w:rPr>
      </w:pPr>
      <w:r>
        <w:rPr>
          <w:rFonts w:ascii="Tahoma" w:hAnsi="Tahoma" w:eastAsia="Calibri" w:cs="Tahoma"/>
          <w:lang w:eastAsia="en-US"/>
        </w:rPr>
        <w:t>Florin Bașturea</w:t>
      </w:r>
    </w:p>
    <w:p w14:paraId="557C257E">
      <w:pPr>
        <w:jc w:val="both"/>
        <w:rPr>
          <w:rFonts w:ascii="Tahoma" w:hAnsi="Tahoma" w:cs="Tahoma"/>
          <w:szCs w:val="28"/>
        </w:rPr>
      </w:pPr>
    </w:p>
    <w:p w14:paraId="26B34189">
      <w:pPr>
        <w:jc w:val="both"/>
        <w:rPr>
          <w:rFonts w:ascii="Tahoma" w:hAnsi="Tahoma" w:cs="Tahoma"/>
        </w:rPr>
      </w:pPr>
    </w:p>
    <w:p w14:paraId="22EFB4BB">
      <w:pPr>
        <w:jc w:val="both"/>
        <w:rPr>
          <w:rFonts w:ascii="Tahoma" w:hAnsi="Tahoma" w:cs="Tahoma"/>
        </w:rPr>
      </w:pPr>
    </w:p>
    <w:p w14:paraId="16B7D088">
      <w:pPr>
        <w:jc w:val="both"/>
        <w:rPr>
          <w:rFonts w:ascii="Tahoma" w:hAnsi="Tahoma" w:cs="Tahoma"/>
        </w:rPr>
      </w:pPr>
      <w:r>
        <w:rPr>
          <w:rFonts w:ascii="Tahoma" w:hAnsi="Tahoma" w:cs="Tahoma"/>
        </w:rPr>
        <w:t>Nr.</w:t>
      </w:r>
      <w:r>
        <w:rPr>
          <w:rFonts w:hint="default" w:ascii="Tahoma" w:hAnsi="Tahoma" w:cs="Tahoma"/>
          <w:lang w:val="en-US"/>
        </w:rPr>
        <w:t>2</w:t>
      </w:r>
      <w:r>
        <w:rPr>
          <w:rFonts w:ascii="Tahoma" w:hAnsi="Tahoma" w:cs="Tahoma"/>
        </w:rPr>
        <w:t xml:space="preserve">                                                                                                                                                                                           </w:t>
      </w:r>
    </w:p>
    <w:p w14:paraId="69281B0E">
      <w:pPr>
        <w:jc w:val="both"/>
        <w:rPr>
          <w:rFonts w:ascii="Tahoma" w:hAnsi="Tahoma" w:cs="Tahoma"/>
        </w:rPr>
      </w:pPr>
      <w:r>
        <w:rPr>
          <w:rFonts w:ascii="Tahoma" w:hAnsi="Tahoma" w:cs="Tahoma"/>
        </w:rPr>
        <w:t>Adoptată la Andrășșești</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 xml:space="preserve">                                               </w:t>
      </w:r>
    </w:p>
    <w:p w14:paraId="3983D057">
      <w:pPr>
        <w:spacing w:after="120" w:line="100" w:lineRule="atLeast"/>
        <w:rPr>
          <w:rFonts w:ascii="Arial" w:hAnsi="Arial" w:cs="Arial"/>
          <w:kern w:val="1"/>
          <w:lang w:eastAsia="ar-SA"/>
        </w:rPr>
      </w:pPr>
      <w:r>
        <w:rPr>
          <w:rFonts w:ascii="Tahoma" w:hAnsi="Tahoma" w:cs="Tahoma"/>
        </w:rPr>
        <w:t xml:space="preserve">Astăzi </w:t>
      </w:r>
      <w:r>
        <w:rPr>
          <w:rFonts w:hint="default" w:ascii="Tahoma" w:hAnsi="Tahoma" w:cs="Tahoma"/>
          <w:lang w:val="en-US"/>
        </w:rPr>
        <w:t>09</w:t>
      </w:r>
      <w:r>
        <w:rPr>
          <w:rFonts w:ascii="Tahoma" w:hAnsi="Tahoma" w:cs="Tahoma"/>
        </w:rPr>
        <w:t>.01.202</w:t>
      </w:r>
      <w:r>
        <w:rPr>
          <w:rFonts w:hint="default" w:ascii="Tahoma" w:hAnsi="Tahoma" w:cs="Tahoma"/>
          <w:lang w:val="en-US"/>
        </w:rPr>
        <w:t>6</w:t>
      </w:r>
      <w:r>
        <w:rPr>
          <w:rFonts w:ascii="Tahoma" w:hAnsi="Tahoma" w:cs="Tahoma"/>
        </w:rPr>
        <w:tab/>
      </w:r>
    </w:p>
    <w:p w14:paraId="2D1CC6BA">
      <w:pPr>
        <w:spacing w:after="0" w:line="240" w:lineRule="auto"/>
        <w:jc w:val="both"/>
        <w:rPr>
          <w:rFonts w:ascii="Arial Narrow" w:hAnsi="Arial Narrow" w:eastAsia="Times New Roman" w:cs="Arial"/>
          <w:sz w:val="18"/>
          <w:lang w:eastAsia="zh-CN"/>
        </w:rPr>
      </w:pPr>
    </w:p>
    <w:p w14:paraId="30177902">
      <w:pPr>
        <w:spacing w:after="0" w:line="240" w:lineRule="auto"/>
        <w:jc w:val="both"/>
        <w:rPr>
          <w:rFonts w:ascii="Arial Narrow" w:hAnsi="Arial Narrow" w:eastAsia="Times New Roman" w:cs="Arial"/>
          <w:sz w:val="18"/>
          <w:lang w:eastAsia="zh-CN"/>
        </w:rPr>
      </w:pPr>
    </w:p>
    <w:p w14:paraId="0F8A101B">
      <w:pPr>
        <w:spacing w:after="0" w:line="240" w:lineRule="auto"/>
        <w:jc w:val="both"/>
        <w:rPr>
          <w:rFonts w:ascii="Arial Narrow" w:hAnsi="Arial Narrow" w:eastAsia="Times New Roman" w:cs="Arial"/>
          <w:sz w:val="18"/>
          <w:lang w:eastAsia="zh-CN"/>
        </w:rPr>
      </w:pPr>
    </w:p>
    <w:p w14:paraId="3E988F23">
      <w:pPr>
        <w:spacing w:after="0" w:line="240" w:lineRule="auto"/>
        <w:jc w:val="both"/>
        <w:rPr>
          <w:rFonts w:ascii="Arial Narrow" w:hAnsi="Arial Narrow" w:eastAsia="Times New Roman" w:cs="Arial"/>
          <w:sz w:val="18"/>
          <w:lang w:eastAsia="zh-CN"/>
        </w:rPr>
      </w:pPr>
    </w:p>
    <w:p w14:paraId="7DB7F572">
      <w:pPr>
        <w:spacing w:after="0" w:line="240" w:lineRule="auto"/>
        <w:jc w:val="both"/>
        <w:rPr>
          <w:rFonts w:ascii="Arial Narrow" w:hAnsi="Arial Narrow" w:eastAsia="Times New Roman" w:cs="Arial"/>
          <w:sz w:val="18"/>
          <w:lang w:eastAsia="zh-CN"/>
        </w:rPr>
      </w:pPr>
    </w:p>
    <w:p w14:paraId="15501E69">
      <w:pPr>
        <w:spacing w:after="0" w:line="240" w:lineRule="auto"/>
        <w:jc w:val="both"/>
        <w:rPr>
          <w:rFonts w:ascii="Arial Narrow" w:hAnsi="Arial Narrow" w:eastAsia="Times New Roman" w:cs="Arial"/>
          <w:sz w:val="18"/>
          <w:lang w:eastAsia="zh-CN"/>
        </w:rPr>
      </w:pPr>
    </w:p>
    <w:p w14:paraId="3DAB6FB2">
      <w:pPr>
        <w:spacing w:after="0" w:line="240" w:lineRule="auto"/>
        <w:jc w:val="both"/>
        <w:rPr>
          <w:rFonts w:ascii="Arial Narrow" w:hAnsi="Arial Narrow" w:eastAsia="Times New Roman" w:cs="Arial"/>
          <w:sz w:val="18"/>
          <w:lang w:eastAsia="zh-CN"/>
        </w:rPr>
      </w:pPr>
    </w:p>
    <w:p w14:paraId="74E8D96D">
      <w:pPr>
        <w:spacing w:after="0" w:line="240" w:lineRule="auto"/>
        <w:jc w:val="both"/>
        <w:rPr>
          <w:rFonts w:ascii="Arial Narrow" w:hAnsi="Arial Narrow" w:eastAsia="Times New Roman" w:cs="Arial"/>
          <w:sz w:val="18"/>
          <w:lang w:eastAsia="zh-CN"/>
        </w:rPr>
      </w:pPr>
    </w:p>
    <w:p w14:paraId="23EA1BAB">
      <w:pPr>
        <w:spacing w:after="0" w:line="240" w:lineRule="auto"/>
        <w:jc w:val="both"/>
        <w:rPr>
          <w:rFonts w:ascii="Arial Narrow" w:hAnsi="Arial Narrow" w:eastAsia="Times New Roman" w:cs="Arial"/>
          <w:sz w:val="18"/>
          <w:lang w:eastAsia="zh-CN"/>
        </w:rPr>
      </w:pPr>
    </w:p>
    <w:p w14:paraId="67342657">
      <w:pPr>
        <w:spacing w:after="0" w:line="240" w:lineRule="auto"/>
        <w:jc w:val="both"/>
        <w:rPr>
          <w:rFonts w:ascii="Arial Narrow" w:hAnsi="Arial Narrow" w:eastAsia="Times New Roman" w:cs="Arial"/>
          <w:sz w:val="18"/>
          <w:lang w:eastAsia="zh-CN"/>
        </w:rPr>
      </w:pPr>
    </w:p>
    <w:p w14:paraId="56AFD2C9">
      <w:pPr>
        <w:spacing w:after="0" w:line="240" w:lineRule="auto"/>
        <w:jc w:val="both"/>
        <w:rPr>
          <w:rFonts w:ascii="Arial Narrow" w:hAnsi="Arial Narrow" w:eastAsia="Times New Roman" w:cs="Arial"/>
          <w:sz w:val="18"/>
          <w:lang w:eastAsia="zh-CN"/>
        </w:rPr>
      </w:pPr>
    </w:p>
    <w:p w14:paraId="32365A89">
      <w:pPr>
        <w:spacing w:after="0" w:line="240" w:lineRule="auto"/>
        <w:jc w:val="both"/>
        <w:rPr>
          <w:rFonts w:ascii="Arial Narrow" w:hAnsi="Arial Narrow" w:eastAsia="Times New Roman" w:cs="Arial"/>
          <w:sz w:val="18"/>
          <w:lang w:eastAsia="zh-CN"/>
        </w:rPr>
      </w:pPr>
    </w:p>
    <w:p w14:paraId="6A3C1AB9">
      <w:pPr>
        <w:spacing w:after="0" w:line="240" w:lineRule="auto"/>
        <w:jc w:val="both"/>
        <w:rPr>
          <w:rFonts w:ascii="Arial Narrow" w:hAnsi="Arial Narrow" w:eastAsia="Times New Roman" w:cs="Arial"/>
          <w:sz w:val="18"/>
          <w:lang w:eastAsia="zh-CN"/>
        </w:rPr>
      </w:pPr>
    </w:p>
    <w:p w14:paraId="1EDA2D0F">
      <w:pPr>
        <w:spacing w:after="0" w:line="240" w:lineRule="auto"/>
        <w:jc w:val="both"/>
        <w:rPr>
          <w:rFonts w:ascii="Arial Narrow" w:hAnsi="Arial Narrow" w:eastAsia="Times New Roman" w:cs="Arial"/>
          <w:sz w:val="18"/>
          <w:lang w:eastAsia="zh-CN"/>
        </w:rPr>
      </w:pPr>
    </w:p>
    <w:p w14:paraId="32FF69F9">
      <w:pPr>
        <w:spacing w:after="0" w:line="240" w:lineRule="auto"/>
        <w:jc w:val="both"/>
        <w:rPr>
          <w:rFonts w:ascii="Arial Narrow" w:hAnsi="Arial Narrow" w:eastAsia="Times New Roman" w:cs="Arial"/>
          <w:sz w:val="18"/>
          <w:lang w:eastAsia="zh-CN"/>
        </w:rPr>
      </w:pPr>
    </w:p>
    <w:p w14:paraId="0B9140EA">
      <w:pPr>
        <w:spacing w:after="0" w:line="240" w:lineRule="auto"/>
        <w:jc w:val="both"/>
        <w:rPr>
          <w:rFonts w:ascii="Arial Narrow" w:hAnsi="Arial Narrow" w:eastAsia="Times New Roman" w:cs="Arial"/>
          <w:sz w:val="18"/>
          <w:lang w:eastAsia="zh-CN"/>
        </w:rPr>
      </w:pPr>
    </w:p>
    <w:p w14:paraId="62485E05">
      <w:pPr>
        <w:spacing w:after="0" w:line="240" w:lineRule="auto"/>
        <w:jc w:val="both"/>
        <w:rPr>
          <w:rFonts w:ascii="Arial Narrow" w:hAnsi="Arial Narrow" w:eastAsia="Times New Roman" w:cs="Arial"/>
          <w:sz w:val="18"/>
          <w:lang w:eastAsia="zh-CN"/>
        </w:rPr>
      </w:pPr>
    </w:p>
    <w:sectPr>
      <w:pgSz w:w="11907" w:h="16839"/>
      <w:pgMar w:top="720" w:right="1008"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EE"/>
    <w:family w:val="swiss"/>
    <w:pitch w:val="default"/>
    <w:sig w:usb0="A00002AF" w:usb1="400078FB" w:usb2="00000000" w:usb3="00000000" w:csb0="6000009F" w:csb1="DFD70000"/>
  </w:font>
  <w:font w:name="Calibri Light">
    <w:panose1 w:val="020F0302020204030204"/>
    <w:charset w:val="EE"/>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Verdana">
    <w:panose1 w:val="020B0604030504040204"/>
    <w:charset w:val="EE"/>
    <w:family w:val="swiss"/>
    <w:pitch w:val="default"/>
    <w:sig w:usb0="A00006FF" w:usb1="4000205B" w:usb2="00000010" w:usb3="00000000" w:csb0="2000019F" w:csb1="00000000"/>
  </w:font>
  <w:font w:name="Times New RᑯༀሀĀ鰀ᣴŁ">
    <w:altName w:val="Yu Gothic"/>
    <w:panose1 w:val="00000000000000000000"/>
    <w:charset w:val="80"/>
    <w:family w:val="roman"/>
    <w:pitch w:val="default"/>
    <w:sig w:usb0="00000000" w:usb1="00000000" w:usb2="00000000" w:usb3="00000000" w:csb0="00000000" w:csb1="00000000"/>
  </w:font>
  <w:font w:name="Arial Narrow">
    <w:panose1 w:val="020B0606020202030204"/>
    <w:charset w:val="EE"/>
    <w:family w:val="swiss"/>
    <w:pitch w:val="default"/>
    <w:sig w:usb0="00000287" w:usb1="00000800" w:usb2="00000000" w:usb3="00000000" w:csb0="2000009F" w:csb1="DFD70000"/>
  </w:font>
  <w:font w:name="Tahoma">
    <w:panose1 w:val="020B0604030504040204"/>
    <w:charset w:val="EE"/>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08E63"/>
    <w:multiLevelType w:val="singleLevel"/>
    <w:tmpl w:val="02108E63"/>
    <w:lvl w:ilvl="0" w:tentative="0">
      <w:start w:val="2"/>
      <w:numFmt w:val="decimal"/>
      <w:suff w:val="space"/>
      <w:lvlText w:val="(%1)"/>
      <w:lvlJc w:val="left"/>
    </w:lvl>
  </w:abstractNum>
  <w:abstractNum w:abstractNumId="1">
    <w:nsid w:val="43FB3DCF"/>
    <w:multiLevelType w:val="multilevel"/>
    <w:tmpl w:val="43FB3DCF"/>
    <w:lvl w:ilvl="0" w:tentative="0">
      <w:start w:val="0"/>
      <w:numFmt w:val="bullet"/>
      <w:pStyle w:val="2"/>
      <w:lvlText w:val="-"/>
      <w:lvlJc w:val="left"/>
      <w:pPr>
        <w:ind w:left="1080" w:hanging="360"/>
      </w:pPr>
      <w:rPr>
        <w:rFonts w:hint="default" w:ascii="Cambria" w:hAnsi="Cambria" w:eastAsia="Times New Roman"/>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FE"/>
    <w:rsid w:val="00007ED7"/>
    <w:rsid w:val="00024D30"/>
    <w:rsid w:val="00042A4E"/>
    <w:rsid w:val="00097260"/>
    <w:rsid w:val="000F1E97"/>
    <w:rsid w:val="0015470E"/>
    <w:rsid w:val="0016740F"/>
    <w:rsid w:val="0022035C"/>
    <w:rsid w:val="002555F9"/>
    <w:rsid w:val="00361923"/>
    <w:rsid w:val="003F0EB1"/>
    <w:rsid w:val="00540FA1"/>
    <w:rsid w:val="00556DC0"/>
    <w:rsid w:val="00557A85"/>
    <w:rsid w:val="00582013"/>
    <w:rsid w:val="005C5566"/>
    <w:rsid w:val="00615368"/>
    <w:rsid w:val="00661B59"/>
    <w:rsid w:val="00762D33"/>
    <w:rsid w:val="007B10CA"/>
    <w:rsid w:val="00850EB5"/>
    <w:rsid w:val="00883983"/>
    <w:rsid w:val="008A6074"/>
    <w:rsid w:val="0094698A"/>
    <w:rsid w:val="00986379"/>
    <w:rsid w:val="009E2A3F"/>
    <w:rsid w:val="00A52F6D"/>
    <w:rsid w:val="00AA062B"/>
    <w:rsid w:val="00AA69C8"/>
    <w:rsid w:val="00AC2774"/>
    <w:rsid w:val="00B77A64"/>
    <w:rsid w:val="00C41F0D"/>
    <w:rsid w:val="00D87414"/>
    <w:rsid w:val="00DD6D88"/>
    <w:rsid w:val="00ED0FFE"/>
    <w:rsid w:val="00ED3302"/>
    <w:rsid w:val="00F85C20"/>
    <w:rsid w:val="17ED344A"/>
    <w:rsid w:val="1F1C4252"/>
    <w:rsid w:val="2AAC3D1D"/>
    <w:rsid w:val="47185D09"/>
    <w:rsid w:val="4A5A1901"/>
    <w:rsid w:val="4B3C16C8"/>
    <w:rsid w:val="512B5941"/>
    <w:rsid w:val="54C4574F"/>
    <w:rsid w:val="563C2EDE"/>
    <w:rsid w:val="56AD6BEB"/>
    <w:rsid w:val="58202279"/>
    <w:rsid w:val="5A490C1E"/>
    <w:rsid w:val="676F3ECB"/>
    <w:rsid w:val="6A1E7941"/>
    <w:rsid w:val="7A8F3642"/>
    <w:rsid w:val="7BE360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15"/>
    <w:qFormat/>
    <w:uiPriority w:val="99"/>
    <w:pPr>
      <w:keepNext/>
      <w:numPr>
        <w:ilvl w:val="0"/>
        <w:numId w:val="1"/>
      </w:numPr>
      <w:suppressAutoHyphens/>
      <w:spacing w:after="0" w:line="240" w:lineRule="auto"/>
      <w:jc w:val="center"/>
      <w:outlineLvl w:val="0"/>
    </w:pPr>
    <w:rPr>
      <w:rFonts w:ascii="Arial Black" w:hAnsi="Arial Black" w:eastAsia="Times New Roman" w:cs="Arial Black"/>
      <w:b/>
      <w:bCs/>
      <w:sz w:val="32"/>
      <w:szCs w:val="28"/>
      <w:lang w:eastAsia="zh-CN"/>
    </w:rPr>
  </w:style>
  <w:style w:type="paragraph" w:styleId="3">
    <w:name w:val="heading 2"/>
    <w:basedOn w:val="1"/>
    <w:next w:val="1"/>
    <w:link w:val="16"/>
    <w:qFormat/>
    <w:uiPriority w:val="99"/>
    <w:pPr>
      <w:keepNext/>
      <w:keepLines/>
      <w:spacing w:before="40" w:after="0" w:line="276" w:lineRule="auto"/>
      <w:outlineLvl w:val="1"/>
    </w:pPr>
    <w:rPr>
      <w:rFonts w:ascii="Calibri Light" w:hAnsi="Calibri Light" w:eastAsia="Times New Roman" w:cs="Times New Roman"/>
      <w:color w:val="2E74B5"/>
      <w:sz w:val="26"/>
      <w:szCs w:val="26"/>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1"/>
    <w:semiHidden/>
    <w:qFormat/>
    <w:uiPriority w:val="99"/>
    <w:pPr>
      <w:spacing w:after="0" w:line="240" w:lineRule="auto"/>
    </w:pPr>
    <w:rPr>
      <w:rFonts w:ascii="Segoe UI" w:hAnsi="Segoe UI" w:eastAsia="Times New Roman" w:cs="Segoe UI"/>
      <w:sz w:val="18"/>
      <w:szCs w:val="18"/>
      <w:lang w:val="en-US"/>
    </w:rPr>
  </w:style>
  <w:style w:type="paragraph" w:styleId="7">
    <w:name w:val="Body Text"/>
    <w:basedOn w:val="1"/>
    <w:link w:val="22"/>
    <w:qFormat/>
    <w:uiPriority w:val="99"/>
    <w:pPr>
      <w:spacing w:after="120" w:line="240" w:lineRule="auto"/>
    </w:pPr>
    <w:rPr>
      <w:rFonts w:ascii="Times New Roman" w:hAnsi="Times New Roman" w:eastAsia="Times New Roman" w:cs="Times New Roman"/>
      <w:sz w:val="20"/>
      <w:szCs w:val="20"/>
      <w:lang w:val="en-US"/>
    </w:rPr>
  </w:style>
  <w:style w:type="paragraph" w:styleId="8">
    <w:name w:val="Body Text Indent 3"/>
    <w:basedOn w:val="1"/>
    <w:link w:val="23"/>
    <w:qFormat/>
    <w:uiPriority w:val="99"/>
    <w:pPr>
      <w:spacing w:after="120" w:line="240" w:lineRule="auto"/>
      <w:ind w:left="283"/>
    </w:pPr>
    <w:rPr>
      <w:rFonts w:ascii="Times New Roman" w:hAnsi="Times New Roman" w:eastAsia="Times New Roman" w:cs="Times New Roman"/>
      <w:sz w:val="16"/>
      <w:szCs w:val="16"/>
      <w:lang w:val="en-US"/>
    </w:rPr>
  </w:style>
  <w:style w:type="character" w:styleId="9">
    <w:name w:val="Hyperlink"/>
    <w:qFormat/>
    <w:uiPriority w:val="99"/>
    <w:rPr>
      <w:rFonts w:cs="Times New Roman"/>
      <w:color w:val="0000FF"/>
      <w:u w:val="single"/>
    </w:rPr>
  </w:style>
  <w:style w:type="paragraph" w:styleId="1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page number"/>
    <w:basedOn w:val="4"/>
    <w:qFormat/>
    <w:uiPriority w:val="0"/>
  </w:style>
  <w:style w:type="character" w:styleId="12">
    <w:name w:val="Strong"/>
    <w:qFormat/>
    <w:uiPriority w:val="0"/>
    <w:rPr>
      <w:b/>
      <w:bCs/>
    </w:rPr>
  </w:style>
  <w:style w:type="table" w:styleId="13">
    <w:name w:val="Table Grid"/>
    <w:basedOn w:val="5"/>
    <w:qFormat/>
    <w:uiPriority w:val="99"/>
    <w:pPr>
      <w:spacing w:after="0" w:line="240" w:lineRule="auto"/>
    </w:pPr>
    <w:rPr>
      <w:rFonts w:ascii="Times New Roman" w:hAnsi="Times New Roman" w:eastAsia="Times New Roman" w:cs="Times New Roman"/>
      <w:sz w:val="20"/>
      <w:szCs w:val="20"/>
      <w:lang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link w:val="20"/>
    <w:qFormat/>
    <w:uiPriority w:val="99"/>
    <w:pPr>
      <w:spacing w:after="0" w:line="240" w:lineRule="auto"/>
      <w:jc w:val="center"/>
    </w:pPr>
    <w:rPr>
      <w:rFonts w:ascii="Arial" w:hAnsi="Arial" w:eastAsia="Times New Roman" w:cs="Arial"/>
      <w:b/>
      <w:bCs/>
      <w:sz w:val="24"/>
      <w:szCs w:val="24"/>
      <w:lang w:eastAsia="ro-RO"/>
    </w:rPr>
  </w:style>
  <w:style w:type="character" w:customStyle="1" w:styleId="15">
    <w:name w:val="Titlu 1 Caracter"/>
    <w:basedOn w:val="4"/>
    <w:link w:val="2"/>
    <w:qFormat/>
    <w:uiPriority w:val="99"/>
    <w:rPr>
      <w:rFonts w:ascii="Arial Black" w:hAnsi="Arial Black" w:eastAsia="Times New Roman" w:cs="Arial Black"/>
      <w:b/>
      <w:bCs/>
      <w:sz w:val="32"/>
      <w:szCs w:val="28"/>
      <w:lang w:eastAsia="zh-CN"/>
    </w:rPr>
  </w:style>
  <w:style w:type="character" w:customStyle="1" w:styleId="16">
    <w:name w:val="Titlu 2 Caracter"/>
    <w:basedOn w:val="4"/>
    <w:link w:val="3"/>
    <w:qFormat/>
    <w:uiPriority w:val="99"/>
    <w:rPr>
      <w:rFonts w:ascii="Calibri Light" w:hAnsi="Calibri Light" w:eastAsia="Times New Roman" w:cs="Times New Roman"/>
      <w:color w:val="2E74B5"/>
      <w:sz w:val="26"/>
      <w:szCs w:val="26"/>
      <w:lang w:val="en-US"/>
    </w:rPr>
  </w:style>
  <w:style w:type="paragraph" w:styleId="17">
    <w:name w:val="No Spacing"/>
    <w:qFormat/>
    <w:uiPriority w:val="99"/>
    <w:pPr>
      <w:spacing w:after="0" w:line="240" w:lineRule="auto"/>
    </w:pPr>
    <w:rPr>
      <w:rFonts w:ascii="Calibri" w:hAnsi="Calibri" w:eastAsia="Times New Roman" w:cs="Times New Roman"/>
      <w:sz w:val="22"/>
      <w:szCs w:val="22"/>
      <w:lang w:val="en-US" w:eastAsia="en-US" w:bidi="ar-SA"/>
    </w:rPr>
  </w:style>
  <w:style w:type="paragraph" w:styleId="18">
    <w:name w:val="List Paragraph"/>
    <w:basedOn w:val="1"/>
    <w:qFormat/>
    <w:uiPriority w:val="99"/>
    <w:pPr>
      <w:spacing w:after="200" w:line="276" w:lineRule="auto"/>
      <w:ind w:left="720"/>
      <w:contextualSpacing/>
    </w:pPr>
    <w:rPr>
      <w:rFonts w:ascii="Calibri" w:hAnsi="Calibri" w:eastAsia="Times New Roman" w:cs="Times New Roman"/>
      <w:lang w:val="en-US"/>
    </w:rPr>
  </w:style>
  <w:style w:type="character" w:customStyle="1" w:styleId="19">
    <w:name w:val="Normal1"/>
    <w:qFormat/>
    <w:uiPriority w:val="99"/>
    <w:rPr>
      <w:rFonts w:cs="Times New Roman"/>
      <w:sz w:val="24"/>
      <w:szCs w:val="24"/>
      <w:lang w:val="pl-PL" w:eastAsia="pl-PL" w:bidi="ar-SA"/>
    </w:rPr>
  </w:style>
  <w:style w:type="character" w:customStyle="1" w:styleId="20">
    <w:name w:val="Titlu Caracter"/>
    <w:basedOn w:val="4"/>
    <w:link w:val="14"/>
    <w:qFormat/>
    <w:uiPriority w:val="99"/>
    <w:rPr>
      <w:rFonts w:ascii="Arial" w:hAnsi="Arial" w:eastAsia="Times New Roman" w:cs="Arial"/>
      <w:b/>
      <w:bCs/>
      <w:sz w:val="24"/>
      <w:szCs w:val="24"/>
      <w:lang w:eastAsia="ro-RO"/>
    </w:rPr>
  </w:style>
  <w:style w:type="character" w:customStyle="1" w:styleId="21">
    <w:name w:val="Text în Balon Caracter"/>
    <w:basedOn w:val="4"/>
    <w:link w:val="6"/>
    <w:semiHidden/>
    <w:qFormat/>
    <w:uiPriority w:val="99"/>
    <w:rPr>
      <w:rFonts w:ascii="Segoe UI" w:hAnsi="Segoe UI" w:eastAsia="Times New Roman" w:cs="Segoe UI"/>
      <w:sz w:val="18"/>
      <w:szCs w:val="18"/>
      <w:lang w:val="en-US"/>
    </w:rPr>
  </w:style>
  <w:style w:type="character" w:customStyle="1" w:styleId="22">
    <w:name w:val="Corp text Caracter"/>
    <w:basedOn w:val="4"/>
    <w:link w:val="7"/>
    <w:qFormat/>
    <w:uiPriority w:val="99"/>
    <w:rPr>
      <w:rFonts w:ascii="Times New Roman" w:hAnsi="Times New Roman" w:eastAsia="Times New Roman" w:cs="Times New Roman"/>
      <w:sz w:val="20"/>
      <w:szCs w:val="20"/>
      <w:lang w:val="en-US"/>
    </w:rPr>
  </w:style>
  <w:style w:type="character" w:customStyle="1" w:styleId="23">
    <w:name w:val="Indent corp text 3 Caracter"/>
    <w:basedOn w:val="4"/>
    <w:link w:val="8"/>
    <w:qFormat/>
    <w:uiPriority w:val="99"/>
    <w:rPr>
      <w:rFonts w:ascii="Times New Roman" w:hAnsi="Times New Roman" w:eastAsia="Times New Roman" w:cs="Times New Roman"/>
      <w:sz w:val="16"/>
      <w:szCs w:val="16"/>
      <w:lang w:val="en-US"/>
    </w:rPr>
  </w:style>
  <w:style w:type="character" w:customStyle="1" w:styleId="24">
    <w:name w:val="tpa1"/>
    <w:qFormat/>
    <w:uiPriority w:val="99"/>
    <w:rPr>
      <w:rFonts w:cs="Times New Roman"/>
    </w:rPr>
  </w:style>
  <w:style w:type="paragraph" w:customStyle="1" w:styleId="25">
    <w:name w:val="alin1"/>
    <w:basedOn w:val="1"/>
    <w:qFormat/>
    <w:uiPriority w:val="99"/>
    <w:pPr>
      <w:spacing w:after="0" w:line="240" w:lineRule="auto"/>
      <w:ind w:left="110" w:right="500" w:firstLine="600"/>
      <w:jc w:val="both"/>
    </w:pPr>
    <w:rPr>
      <w:rFonts w:ascii="Verdana" w:hAnsi="Verdana" w:eastAsia="Calibri" w:cs="Times New Roman"/>
      <w:sz w:val="17"/>
      <w:szCs w:val="17"/>
      <w:lang w:val="en-US"/>
    </w:rPr>
  </w:style>
  <w:style w:type="character" w:customStyle="1" w:styleId="26">
    <w:name w:val="Unresolved Mention"/>
    <w:semiHidden/>
    <w:unhideWhenUsed/>
    <w:qFormat/>
    <w:uiPriority w:val="99"/>
    <w:rPr>
      <w:color w:val="605E5C"/>
      <w:shd w:val="clear" w:color="auto" w:fill="E1DFDD"/>
    </w:rPr>
  </w:style>
  <w:style w:type="paragraph" w:customStyle="1" w:styleId="27">
    <w:name w:val="s_par4"/>
    <w:basedOn w:val="1"/>
    <w:qFormat/>
    <w:uiPriority w:val="0"/>
    <w:pPr>
      <w:spacing w:after="0" w:line="240" w:lineRule="auto"/>
    </w:pPr>
    <w:rPr>
      <w:rFonts w:ascii="Verdana" w:hAnsi="Verdana" w:eastAsia="Times New Roman" w:cs="Times New Roman"/>
      <w:sz w:val="11"/>
      <w:szCs w:val="11"/>
      <w:lang w:eastAsia="ro-RO"/>
    </w:rPr>
  </w:style>
  <w:style w:type="character" w:customStyle="1" w:styleId="28">
    <w:name w:val="s_par3"/>
    <w:qFormat/>
    <w:uiPriority w:val="0"/>
    <w:rPr>
      <w:rFonts w:hint="default" w:ascii="Verdana" w:hAnsi="Verdana"/>
      <w:color w:val="000000"/>
      <w:sz w:val="20"/>
      <w:szCs w:val="20"/>
      <w:shd w:val="clear" w:color="auto" w:fill="FFFFFF"/>
    </w:rPr>
  </w:style>
  <w:style w:type="paragraph" w:customStyle="1" w:styleId="29">
    <w:name w:val="s_par1"/>
    <w:basedOn w:val="1"/>
    <w:qFormat/>
    <w:uiPriority w:val="0"/>
    <w:pPr>
      <w:spacing w:after="0" w:line="240" w:lineRule="auto"/>
    </w:pPr>
    <w:rPr>
      <w:rFonts w:ascii="Verdana" w:hAnsi="Verdana" w:eastAsia="Times New Roman" w:cs="Times New Roman"/>
      <w:sz w:val="15"/>
      <w:szCs w:val="15"/>
      <w:lang w:eastAsia="ro-R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9321</Words>
  <Characters>54067</Characters>
  <Lines>450</Lines>
  <Paragraphs>126</Paragraphs>
  <TotalTime>0</TotalTime>
  <ScaleCrop>false</ScaleCrop>
  <LinksUpToDate>false</LinksUpToDate>
  <CharactersWithSpaces>63262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2025-12-17T07:02:00Z</dcterms:created>
  <dc:creator>PC-8-Brusturi</dc:creator>
  <cp:lastModifiedBy>Primaria Andrasesti</cp:lastModifiedBy>
  <cp:lastPrinted>2026-01-09T10:20:00Z</cp:lastPrinted>
  <dcterms:modified xsi:type="dcterms:W3CDTF">2026-01-30T07:33:35Z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EA63B35510E74F3A80556BF4C4F1A17B_13</vt:lpwstr>
  </property>
</Properties>
</file>