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1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454"/>
        <w:gridCol w:w="2916"/>
      </w:tblGrid>
      <w:tr w14:paraId="6BB6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BBF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 w:eastAsia="ro-RO"/>
              </w:rPr>
              <w:drawing>
                <wp:inline distT="0" distB="0" distL="0" distR="0">
                  <wp:extent cx="1021080" cy="1175385"/>
                  <wp:effectExtent l="19050" t="0" r="7620" b="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5B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14:paraId="3B8981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US"/>
              </w:rPr>
              <w:t>ROMANIA</w:t>
            </w:r>
          </w:p>
          <w:p w14:paraId="5CE9E0C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US"/>
              </w:rPr>
              <w:t>JUDETUL IALOMITA</w:t>
            </w:r>
          </w:p>
          <w:p w14:paraId="6C3BD6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US"/>
              </w:rPr>
              <w:t>CONSILIUL LOCAL AL</w:t>
            </w:r>
          </w:p>
          <w:p w14:paraId="69B63F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US"/>
              </w:rPr>
              <w:t>COMUNEI ANDRASESTI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AB8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14:paraId="1D50B3A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14:paraId="04640731">
            <w:pPr>
              <w:spacing w:after="0" w:line="240" w:lineRule="auto"/>
              <w:jc w:val="center"/>
              <w:rPr>
                <w:rFonts w:hint="default" w:ascii="Tahoma" w:hAnsi="Tahoma" w:cs="Tahoma"/>
                <w:color w:val="000000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val="en-US"/>
              </w:rPr>
              <w:t xml:space="preserve">Nr. </w:t>
            </w:r>
            <w:r>
              <w:rPr>
                <w:rFonts w:hint="default" w:ascii="Tahoma" w:hAnsi="Tahoma" w:cs="Tahoma"/>
                <w:color w:val="000000"/>
                <w:sz w:val="28"/>
                <w:szCs w:val="28"/>
                <w:lang w:val="en-US"/>
              </w:rPr>
              <w:t>52</w:t>
            </w:r>
          </w:p>
          <w:p w14:paraId="2DA516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</w:tc>
      </w:tr>
    </w:tbl>
    <w:p w14:paraId="57EC3B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A6EDD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HOTĂRÂRE</w:t>
      </w:r>
    </w:p>
    <w:p w14:paraId="5765FCC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privind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actualizar</w:t>
      </w:r>
      <w:r>
        <w:rPr>
          <w:rFonts w:hint="default" w:ascii="Tahoma" w:hAnsi="Tahoma" w:cs="Tahoma"/>
          <w:b w:val="0"/>
          <w:bCs/>
          <w:sz w:val="24"/>
          <w:szCs w:val="24"/>
          <w:lang w:val="en-US"/>
        </w:rPr>
        <w:t>ea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 w:val="0"/>
          <w:bCs/>
          <w:sz w:val="24"/>
          <w:szCs w:val="24"/>
        </w:rPr>
        <w:t>devizului general  pentru obiectivul de investiții</w:t>
      </w:r>
      <w:r>
        <w:rPr>
          <w:rFonts w:hint="default" w:ascii="Tahoma" w:hAnsi="Tahoma" w:cs="Tahoma"/>
          <w:b w:val="0"/>
          <w:bCs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„</w:t>
      </w:r>
      <w:r>
        <w:rPr>
          <w:rFonts w:hint="default" w:ascii="Tahoma" w:hAnsi="Tahoma" w:cs="Tahoma"/>
          <w:b/>
          <w:sz w:val="24"/>
          <w:szCs w:val="24"/>
          <w:lang w:val="ro-RO"/>
        </w:rPr>
        <w:t>CONSTRUIRE PIATA AGROALIMENTARA</w:t>
      </w:r>
      <w:r>
        <w:rPr>
          <w:rFonts w:hint="default" w:ascii="Tahoma" w:hAnsi="Tahoma" w:cs="Tahoma"/>
          <w:b/>
          <w:sz w:val="24"/>
          <w:szCs w:val="24"/>
          <w:lang w:val="en-US"/>
        </w:rPr>
        <w:t xml:space="preserve">” </w:t>
      </w:r>
      <w:r>
        <w:rPr>
          <w:rFonts w:hint="default" w:ascii="Tahoma" w:hAnsi="Tahoma" w:cs="Tahoma"/>
          <w:b/>
          <w:sz w:val="24"/>
          <w:szCs w:val="24"/>
          <w:lang w:val="ro-RO"/>
        </w:rPr>
        <w:t xml:space="preserve">in comuna </w:t>
      </w:r>
      <w:r>
        <w:rPr>
          <w:rFonts w:ascii="Tahoma" w:hAnsi="Tahoma" w:cs="Tahoma"/>
          <w:b/>
          <w:sz w:val="24"/>
          <w:szCs w:val="24"/>
        </w:rPr>
        <w:t>A</w:t>
      </w:r>
      <w:r>
        <w:rPr>
          <w:rFonts w:hint="default" w:ascii="Tahoma" w:hAnsi="Tahoma" w:cs="Tahoma"/>
          <w:b/>
          <w:sz w:val="24"/>
          <w:szCs w:val="24"/>
          <w:lang w:val="ro-RO"/>
        </w:rPr>
        <w:t xml:space="preserve">ndrasesti, </w:t>
      </w:r>
      <w:r>
        <w:rPr>
          <w:rFonts w:ascii="Tahoma" w:hAnsi="Tahoma" w:cs="Tahoma"/>
          <w:b/>
          <w:sz w:val="24"/>
          <w:szCs w:val="24"/>
        </w:rPr>
        <w:t>J</w:t>
      </w:r>
      <w:r>
        <w:rPr>
          <w:rFonts w:hint="default" w:ascii="Tahoma" w:hAnsi="Tahoma" w:cs="Tahoma"/>
          <w:b/>
          <w:sz w:val="24"/>
          <w:szCs w:val="24"/>
          <w:lang w:val="ro-RO"/>
        </w:rPr>
        <w:t>udetul Ialomita</w:t>
      </w:r>
      <w:r>
        <w:rPr>
          <w:rFonts w:ascii="Tahoma" w:hAnsi="Tahoma" w:cs="Tahoma"/>
          <w:b/>
          <w:sz w:val="24"/>
          <w:szCs w:val="24"/>
        </w:rPr>
        <w:t xml:space="preserve">”,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la terminarea lucrarilor de executie</w:t>
      </w:r>
    </w:p>
    <w:p w14:paraId="32C31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B51E13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Consiliul Local al comunei Andrășești, județul Ialomița, având în vedere:</w:t>
      </w:r>
    </w:p>
    <w:p w14:paraId="085309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raportul de specialitate al responsabilului cu achizitiile publice, înregistrat cu numarul 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2969</w:t>
      </w:r>
      <w:r>
        <w:rPr>
          <w:rFonts w:ascii="Tahoma" w:hAnsi="Tahoma" w:cs="Tahoma"/>
          <w:color w:val="000000"/>
          <w:sz w:val="24"/>
          <w:szCs w:val="24"/>
        </w:rPr>
        <w:t>/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11.08.</w:t>
      </w:r>
      <w:r>
        <w:rPr>
          <w:rFonts w:ascii="Tahoma" w:hAnsi="Tahoma" w:cs="Tahoma"/>
          <w:color w:val="000000"/>
          <w:sz w:val="24"/>
          <w:szCs w:val="24"/>
        </w:rPr>
        <w:t>202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5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2447512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referatul de aprobare al primarului comunei Andrășești, nr. 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2981</w:t>
      </w:r>
      <w:r>
        <w:rPr>
          <w:rFonts w:ascii="Tahoma" w:hAnsi="Tahoma" w:cs="Tahoma"/>
          <w:color w:val="000000"/>
          <w:sz w:val="24"/>
          <w:szCs w:val="24"/>
        </w:rPr>
        <w:t>/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12.08.</w:t>
      </w:r>
      <w:r>
        <w:rPr>
          <w:rFonts w:ascii="Tahoma" w:hAnsi="Tahoma" w:cs="Tahoma"/>
          <w:color w:val="000000"/>
          <w:sz w:val="24"/>
          <w:szCs w:val="24"/>
        </w:rPr>
        <w:t>202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5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4EDCD7A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avizele comisiilor de specialitate ale Consiliului Local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 xml:space="preserve"> Andrasesti inregistrate sub 2983, 2984 si 2985 din 12.08.</w:t>
      </w:r>
      <w:r>
        <w:rPr>
          <w:rFonts w:ascii="Tahoma" w:hAnsi="Tahoma" w:cs="Tahoma"/>
          <w:color w:val="000000"/>
          <w:sz w:val="24"/>
          <w:szCs w:val="24"/>
        </w:rPr>
        <w:t>202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5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50ECA8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În conformitate cu prevederile :</w:t>
      </w:r>
    </w:p>
    <w:p w14:paraId="31006085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Hotărârii Guvernului nr.907/2016, privind etapele de elaborare și conținutul cadru al documentației tehnico-economice aferente proiectelor de investiții finanțate din fonduri publice;</w:t>
      </w:r>
    </w:p>
    <w:p w14:paraId="69B8404B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Ghidului Solicitantului de finanțare nerambursabilă în cadrul Programului Județean de Dezvoltare Locală - Ialomița 2023;</w:t>
      </w:r>
    </w:p>
    <w:p w14:paraId="068FEFC3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Legii nr. 273/2006, privind finanțele publice locale și prevederile Legii nr. 500/2002, privind finanțele publice cu modificările și completările ulterioare;</w:t>
      </w:r>
    </w:p>
    <w:p w14:paraId="4728362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D36A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b/>
          <w:color w:val="000000"/>
          <w:sz w:val="24"/>
          <w:szCs w:val="24"/>
        </w:rPr>
        <w:t xml:space="preserve">În temeiul </w:t>
      </w:r>
      <w:r>
        <w:rPr>
          <w:rFonts w:ascii="Tahoma" w:hAnsi="Tahoma" w:cs="Tahoma"/>
          <w:color w:val="000000"/>
          <w:sz w:val="24"/>
          <w:szCs w:val="24"/>
        </w:rPr>
        <w:t>art. 129 alin. (2), lit. c), art. 196 alin. (1), lit. a), art. 197 si 200 din Ordonanța de urgență nr. 57/03.07.2019, privind Codul administrativ, cu modificările și completările ulterioare,</w:t>
      </w:r>
    </w:p>
    <w:p w14:paraId="49CB7A6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H O T Ă R Ă Ș T E</w:t>
      </w:r>
    </w:p>
    <w:p w14:paraId="3BA50C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Art. 1.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Se aprobă actualizarea  Devizul General al obiectivului de investiții ,,</w:t>
      </w:r>
      <w:r>
        <w:rPr>
          <w:rFonts w:ascii="Tahoma" w:hAnsi="Tahoma" w:cs="Tahoma"/>
          <w:b/>
          <w:color w:val="000000"/>
          <w:sz w:val="24"/>
          <w:szCs w:val="24"/>
        </w:rPr>
        <w:t>CONSTRUIRE PIAȚĂ AGROALIMENTARĂ</w:t>
      </w:r>
      <w:r>
        <w:rPr>
          <w:rFonts w:ascii="Tahoma" w:hAnsi="Tahoma" w:cs="Tahoma"/>
          <w:color w:val="000000"/>
          <w:sz w:val="24"/>
          <w:szCs w:val="24"/>
        </w:rPr>
        <w:t>”, în comuna Andrășești, Județul Ialomița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la terminarea lucrarilor de executie</w:t>
      </w:r>
      <w:r>
        <w:rPr>
          <w:rFonts w:ascii="Tahoma" w:hAnsi="Tahoma" w:cs="Tahoma"/>
          <w:color w:val="000000"/>
          <w:sz w:val="24"/>
          <w:szCs w:val="24"/>
        </w:rPr>
        <w:t>, conform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Anexei nr. 1</w:t>
      </w:r>
      <w:r>
        <w:rPr>
          <w:rFonts w:ascii="Tahoma" w:hAnsi="Tahoma" w:cs="Tahoma"/>
          <w:color w:val="000000"/>
          <w:sz w:val="24"/>
          <w:szCs w:val="24"/>
        </w:rPr>
        <w:t>, parte integrantă din prezenta hotărâre;</w:t>
      </w:r>
    </w:p>
    <w:p w14:paraId="6E07CE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Art. 2.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Prezenta hotărâre se comunică în termen de 10 zile lucrătoare Institutiei Prefectului județului Ialomița pentru controlul legalitatii, Primarului comunei, pentru a asigura aducerea la indeplinire, prin compartimentele de specialitate din cadrul Primăriei comunei, se aduce la cunoștință publică prin afișare pe site-ul instituției, </w:t>
      </w:r>
      <w:r>
        <w:rPr>
          <w:rFonts w:ascii="Tahoma" w:hAnsi="Tahoma" w:cs="Tahoma"/>
          <w:bCs/>
          <w:sz w:val="24"/>
          <w:szCs w:val="24"/>
        </w:rPr>
        <w:t>www.primaria-andrasesti.ro</w:t>
      </w:r>
      <w:r>
        <w:rPr>
          <w:rFonts w:ascii="Tahoma" w:hAnsi="Tahoma" w:cs="Tahoma"/>
          <w:sz w:val="24"/>
          <w:szCs w:val="24"/>
        </w:rPr>
        <w:t>.</w:t>
      </w:r>
    </w:p>
    <w:p w14:paraId="5392A78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F39E2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PRESEDINTE DE SEDINTA,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>Contrasemnează,</w:t>
      </w:r>
    </w:p>
    <w:p w14:paraId="6C1D9CF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hint="default" w:ascii="Tahoma" w:hAnsi="Tahoma" w:cs="Tahoma"/>
          <w:color w:val="000000"/>
          <w:sz w:val="24"/>
          <w:szCs w:val="24"/>
          <w:lang w:val="ro-RO"/>
        </w:rPr>
        <w:tab/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U</w:t>
      </w:r>
      <w:r>
        <w:rPr>
          <w:rFonts w:hint="default" w:ascii="Tahoma" w:hAnsi="Tahoma" w:cs="Tahoma"/>
          <w:color w:val="000000"/>
          <w:sz w:val="24"/>
          <w:szCs w:val="24"/>
          <w:lang w:val="ro-RO"/>
        </w:rPr>
        <w:t>ȘURELU IONEL</w:t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hint="default" w:ascii="Tahoma" w:hAnsi="Tahoma" w:cs="Tahoma"/>
          <w:color w:val="000000"/>
          <w:sz w:val="24"/>
          <w:szCs w:val="24"/>
          <w:lang w:val="ro-RO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>Secretarul general al comunei,</w:t>
      </w:r>
    </w:p>
    <w:p w14:paraId="7567B24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L.S._________________________</w:t>
      </w:r>
    </w:p>
    <w:p w14:paraId="1BE969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>Bașturea Florin</w:t>
      </w:r>
    </w:p>
    <w:p w14:paraId="23A0A3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Adoptatala Andrășești,</w:t>
      </w:r>
    </w:p>
    <w:p w14:paraId="514D769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Astăzi, </w:t>
      </w:r>
      <w:r>
        <w:rPr>
          <w:rFonts w:hint="default" w:ascii="Tahoma" w:hAnsi="Tahoma" w:cs="Tahoma"/>
          <w:color w:val="000000"/>
          <w:sz w:val="24"/>
          <w:szCs w:val="24"/>
          <w:lang w:val="en-US"/>
        </w:rPr>
        <w:t>13.08</w:t>
      </w:r>
      <w:bookmarkStart w:id="0" w:name="_GoBack"/>
      <w:bookmarkEnd w:id="0"/>
      <w:r>
        <w:rPr>
          <w:rFonts w:hint="default" w:ascii="Tahoma" w:hAnsi="Tahoma" w:cs="Tahoma"/>
          <w:color w:val="000000"/>
          <w:sz w:val="24"/>
          <w:szCs w:val="24"/>
          <w:lang w:val="en-US"/>
        </w:rPr>
        <w:t>.2025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8379D"/>
    <w:multiLevelType w:val="multilevel"/>
    <w:tmpl w:val="3C08379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3B"/>
    <w:rsid w:val="000C4BE8"/>
    <w:rsid w:val="00163D43"/>
    <w:rsid w:val="00201DB3"/>
    <w:rsid w:val="00233DCF"/>
    <w:rsid w:val="00274AF5"/>
    <w:rsid w:val="00346BEC"/>
    <w:rsid w:val="004203BA"/>
    <w:rsid w:val="004269ED"/>
    <w:rsid w:val="00657A8C"/>
    <w:rsid w:val="006A534C"/>
    <w:rsid w:val="00817FEA"/>
    <w:rsid w:val="008647CF"/>
    <w:rsid w:val="0087633B"/>
    <w:rsid w:val="009F7953"/>
    <w:rsid w:val="00A2615B"/>
    <w:rsid w:val="00AF6335"/>
    <w:rsid w:val="00DD070F"/>
    <w:rsid w:val="507611B4"/>
    <w:rsid w:val="654B36D1"/>
    <w:rsid w:val="7523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B94A-D1B4-4D8E-83BB-45FD182DF0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1889</Characters>
  <Lines>15</Lines>
  <Paragraphs>4</Paragraphs>
  <TotalTime>5</TotalTime>
  <ScaleCrop>false</ScaleCrop>
  <LinksUpToDate>false</LinksUpToDate>
  <CharactersWithSpaces>2210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2024-03-04T09:37:00Z</dcterms:created>
  <dc:creator>Andrasesti</dc:creator>
  <cp:lastModifiedBy>Primaria Andrasesti</cp:lastModifiedBy>
  <cp:lastPrinted>2025-08-12T06:19:31Z</cp:lastPrinted>
  <dcterms:modified xsi:type="dcterms:W3CDTF">2025-08-12T06:24:06Z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5350BCD2E5824923B3379BA08A9CD78E_12</vt:lpwstr>
  </property>
</Properties>
</file>