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2E80B">
      <w:pPr>
        <w:spacing w:after="0" w:line="240" w:lineRule="auto"/>
        <w:jc w:val="left"/>
        <w:rPr>
          <w:rFonts w:hint="default" w:ascii="Tahoma" w:hAnsi="Tahoma" w:eastAsia="Times New Roman" w:cs="Tahoma"/>
          <w:b/>
          <w:sz w:val="24"/>
          <w:szCs w:val="24"/>
          <w:lang w:val="en-GB" w:eastAsia="ro-RO"/>
        </w:rPr>
      </w:pPr>
      <w:r>
        <w:rPr>
          <w:rFonts w:hint="default" w:ascii="Tahoma" w:hAnsi="Tahoma" w:eastAsia="Times New Roman" w:cs="Tahoma"/>
          <w:sz w:val="24"/>
          <w:szCs w:val="24"/>
          <w:lang w:val="en-GB" w:eastAsia="ro-RO"/>
        </w:rPr>
        <w:t>ROMANIA</w:t>
      </w:r>
    </w:p>
    <w:p w14:paraId="6A3CA451">
      <w:pPr>
        <w:spacing w:after="0" w:line="240" w:lineRule="auto"/>
        <w:jc w:val="left"/>
        <w:rPr>
          <w:rFonts w:hint="default" w:ascii="Tahoma" w:hAnsi="Tahoma" w:eastAsia="Times New Roman" w:cs="Tahoma"/>
          <w:sz w:val="24"/>
          <w:szCs w:val="24"/>
          <w:lang w:val="en-US" w:eastAsia="ro-RO"/>
        </w:rPr>
      </w:pPr>
      <w:r>
        <w:rPr>
          <w:rFonts w:ascii="Tahoma" w:hAnsi="Tahoma" w:cs="Tahoma"/>
          <w:i/>
          <w:lang w:eastAsia="ro-RO"/>
        </w:rPr>
        <w:drawing>
          <wp:anchor distT="0" distB="0" distL="114300" distR="114300" simplePos="0" relativeHeight="251659264" behindDoc="0" locked="0" layoutInCell="1" allowOverlap="1">
            <wp:simplePos x="0" y="0"/>
            <wp:positionH relativeFrom="margin">
              <wp:posOffset>26035</wp:posOffset>
            </wp:positionH>
            <wp:positionV relativeFrom="margin">
              <wp:posOffset>-36195</wp:posOffset>
            </wp:positionV>
            <wp:extent cx="982345" cy="95504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82345" cy="955040"/>
                    </a:xfrm>
                    <a:prstGeom prst="rect">
                      <a:avLst/>
                    </a:prstGeom>
                    <a:noFill/>
                    <a:ln>
                      <a:noFill/>
                    </a:ln>
                  </pic:spPr>
                </pic:pic>
              </a:graphicData>
            </a:graphic>
          </wp:anchor>
        </w:drawing>
      </w:r>
      <w:r>
        <w:rPr>
          <w:rFonts w:hint="default" w:ascii="Tahoma" w:hAnsi="Tahoma" w:eastAsia="Times New Roman" w:cs="Tahoma"/>
          <w:sz w:val="24"/>
          <w:szCs w:val="24"/>
          <w:lang w:val="en-GB" w:eastAsia="ro-RO"/>
        </w:rPr>
        <w:t xml:space="preserve">JUDETUL </w:t>
      </w:r>
      <w:r>
        <w:rPr>
          <w:rFonts w:hint="default" w:ascii="Tahoma" w:hAnsi="Tahoma" w:eastAsia="Times New Roman" w:cs="Tahoma"/>
          <w:sz w:val="24"/>
          <w:szCs w:val="24"/>
          <w:lang w:val="en-US" w:eastAsia="ro-RO"/>
        </w:rPr>
        <w:t>IALOMITA</w:t>
      </w:r>
    </w:p>
    <w:p w14:paraId="3378ABB7">
      <w:pPr>
        <w:spacing w:after="0" w:line="240" w:lineRule="auto"/>
        <w:jc w:val="left"/>
        <w:rPr>
          <w:rFonts w:hint="default" w:ascii="Tahoma" w:hAnsi="Tahoma" w:eastAsia="Times New Roman" w:cs="Tahoma"/>
          <w:sz w:val="24"/>
          <w:szCs w:val="24"/>
          <w:lang w:val="en-US" w:eastAsia="ro-RO"/>
        </w:rPr>
      </w:pPr>
      <w:r>
        <w:rPr>
          <w:rFonts w:hint="default" w:ascii="Tahoma" w:hAnsi="Tahoma" w:eastAsia="Times New Roman" w:cs="Tahoma"/>
          <w:sz w:val="24"/>
          <w:szCs w:val="24"/>
          <w:lang w:val="en-GB" w:eastAsia="ro-RO"/>
        </w:rPr>
        <w:t xml:space="preserve">COMUNA </w:t>
      </w:r>
      <w:r>
        <w:rPr>
          <w:rFonts w:hint="default" w:ascii="Tahoma" w:hAnsi="Tahoma" w:eastAsia="Times New Roman" w:cs="Tahoma"/>
          <w:sz w:val="24"/>
          <w:szCs w:val="24"/>
          <w:lang w:val="en-US" w:eastAsia="ro-RO"/>
        </w:rPr>
        <w:t>ANDRASESTI</w:t>
      </w:r>
    </w:p>
    <w:p w14:paraId="376061B9">
      <w:pPr>
        <w:spacing w:after="0" w:line="240" w:lineRule="auto"/>
        <w:jc w:val="left"/>
        <w:rPr>
          <w:rFonts w:hint="default" w:ascii="Tahoma" w:hAnsi="Tahoma" w:eastAsia="Times New Roman" w:cs="Tahoma"/>
          <w:sz w:val="24"/>
          <w:szCs w:val="24"/>
          <w:lang w:val="en-GB" w:eastAsia="ro-RO"/>
        </w:rPr>
      </w:pPr>
      <w:r>
        <w:rPr>
          <w:rFonts w:hint="default" w:ascii="Tahoma" w:hAnsi="Tahoma" w:eastAsia="Times New Roman" w:cs="Tahoma"/>
          <w:sz w:val="24"/>
          <w:szCs w:val="24"/>
          <w:lang w:val="en-GB" w:eastAsia="ro-RO"/>
        </w:rPr>
        <w:t xml:space="preserve">CONSILIUL LOCAL </w:t>
      </w:r>
    </w:p>
    <w:p w14:paraId="14836A4C">
      <w:pPr>
        <w:spacing w:after="0" w:line="240" w:lineRule="auto"/>
        <w:jc w:val="center"/>
        <w:rPr>
          <w:rFonts w:hint="default" w:ascii="Tahoma" w:hAnsi="Tahoma" w:eastAsia="Times New Roman" w:cs="Tahoma"/>
          <w:sz w:val="28"/>
          <w:szCs w:val="28"/>
          <w:lang w:val="en-GB"/>
        </w:rPr>
      </w:pPr>
    </w:p>
    <w:p w14:paraId="004BC982">
      <w:pPr>
        <w:spacing w:after="0" w:line="240" w:lineRule="auto"/>
        <w:jc w:val="center"/>
        <w:rPr>
          <w:rFonts w:hint="default" w:ascii="Tahoma" w:hAnsi="Tahoma" w:eastAsia="Times New Roman" w:cs="Tahoma"/>
          <w:sz w:val="28"/>
          <w:szCs w:val="28"/>
          <w:lang w:val="en-GB"/>
        </w:rPr>
      </w:pPr>
      <w:r>
        <w:rPr>
          <w:rFonts w:hint="default" w:ascii="Tahoma" w:hAnsi="Tahoma" w:eastAsia="Times New Roman" w:cs="Tahoma"/>
          <w:sz w:val="28"/>
          <w:szCs w:val="28"/>
          <w:lang w:val="en-GB"/>
        </w:rPr>
        <w:t>H O T Ă R Â R E</w:t>
      </w:r>
      <w:r>
        <w:rPr>
          <w:rFonts w:hint="default" w:ascii="Tahoma" w:hAnsi="Tahoma" w:eastAsia="Times New Roman" w:cs="Tahoma"/>
          <w:sz w:val="28"/>
          <w:szCs w:val="28"/>
          <w:lang w:val="en-US"/>
        </w:rPr>
        <w:t xml:space="preserve"> </w:t>
      </w:r>
    </w:p>
    <w:p w14:paraId="5012F29D">
      <w:pPr>
        <w:spacing w:after="0" w:line="276" w:lineRule="auto"/>
        <w:jc w:val="center"/>
        <w:rPr>
          <w:rFonts w:ascii="Tahoma" w:hAnsi="Tahoma" w:eastAsia="Times New Roman" w:cs="Tahoma"/>
          <w:b/>
          <w:bCs/>
          <w:color w:val="auto"/>
          <w:kern w:val="0"/>
          <w:lang w:val="fr-FR"/>
          <w14:ligatures w14:val="none"/>
        </w:rPr>
      </w:pPr>
      <w:r>
        <w:rPr>
          <w:rFonts w:ascii="Tahoma" w:hAnsi="Tahoma" w:eastAsia="Times New Roman" w:cs="Tahoma"/>
          <w:b/>
          <w:bCs/>
          <w:color w:val="auto"/>
          <w:kern w:val="0"/>
          <w:lang w:val="fr-FR"/>
          <w14:ligatures w14:val="none"/>
        </w:rPr>
        <w:t xml:space="preserve">privind </w:t>
      </w:r>
      <w:r>
        <w:rPr>
          <w:rFonts w:ascii="Tahoma" w:hAnsi="Tahoma" w:eastAsia="Times New Roman" w:cs="Tahoma"/>
          <w:b/>
          <w:color w:val="auto"/>
          <w:lang w:val="en-GB"/>
        </w:rPr>
        <w:t>aprobarea Organigramei</w:t>
      </w:r>
      <w:r>
        <w:rPr>
          <w:rFonts w:ascii="Tahoma" w:hAnsi="Tahoma" w:eastAsia="Times New Roman" w:cs="Tahoma"/>
          <w:b/>
          <w:color w:val="auto"/>
        </w:rPr>
        <w:t xml:space="preserve"> </w:t>
      </w:r>
      <w:r>
        <w:rPr>
          <w:rFonts w:ascii="Tahoma" w:hAnsi="Tahoma" w:eastAsia="Times New Roman" w:cs="Tahoma"/>
          <w:b/>
          <w:color w:val="auto"/>
          <w:lang w:val="en-GB"/>
        </w:rPr>
        <w:t>și Statului de funcții , urmare</w:t>
      </w:r>
    </w:p>
    <w:p w14:paraId="28966971">
      <w:pPr>
        <w:spacing w:after="0" w:line="276" w:lineRule="auto"/>
        <w:jc w:val="center"/>
        <w:rPr>
          <w:rFonts w:ascii="Tahoma" w:hAnsi="Tahoma" w:eastAsia="Times New Roman" w:cs="Tahoma"/>
          <w:b/>
          <w:bCs/>
          <w:color w:val="auto"/>
          <w:kern w:val="0"/>
          <w:lang w:val="fr-FR"/>
          <w14:ligatures w14:val="none"/>
        </w:rPr>
      </w:pPr>
      <w:r>
        <w:rPr>
          <w:rFonts w:ascii="Tahoma" w:hAnsi="Tahoma" w:eastAsia="Times New Roman" w:cs="Tahoma"/>
          <w:b/>
          <w:bCs/>
          <w:color w:val="auto"/>
          <w:kern w:val="0"/>
          <w:lang w:val="fr-FR"/>
          <w14:ligatures w14:val="none"/>
        </w:rPr>
        <w:t xml:space="preserve">reorganizării aparatului de specialitate al Primarului </w:t>
      </w:r>
    </w:p>
    <w:p w14:paraId="2D57D8D6">
      <w:pPr>
        <w:spacing w:after="0" w:line="276" w:lineRule="auto"/>
        <w:jc w:val="center"/>
        <w:rPr>
          <w:rFonts w:ascii="Tahoma" w:hAnsi="Tahoma" w:eastAsia="Times New Roman" w:cs="Tahoma"/>
          <w:b/>
          <w:bCs/>
          <w:color w:val="auto"/>
          <w:kern w:val="0"/>
          <w14:ligatures w14:val="none"/>
        </w:rPr>
      </w:pPr>
      <w:r>
        <w:rPr>
          <w:rFonts w:ascii="Tahoma" w:hAnsi="Tahoma" w:eastAsia="Times New Roman" w:cs="Tahoma"/>
          <w:b/>
          <w:bCs/>
          <w:color w:val="auto"/>
          <w:kern w:val="0"/>
          <w14:ligatures w14:val="none"/>
        </w:rPr>
        <w:t xml:space="preserve"> comunei </w:t>
      </w:r>
      <w:r>
        <w:rPr>
          <w:rFonts w:ascii="Tahoma" w:hAnsi="Tahoma" w:eastAsia="Times New Roman" w:cs="Tahoma"/>
          <w:b/>
          <w:bCs/>
          <w:color w:val="auto"/>
          <w:kern w:val="0"/>
          <w:lang w:val="ro-RO"/>
          <w14:ligatures w14:val="none"/>
        </w:rPr>
        <w:t>Andrasesti</w:t>
      </w:r>
      <w:r>
        <w:rPr>
          <w:rFonts w:ascii="Tahoma" w:hAnsi="Tahoma" w:eastAsia="Times New Roman" w:cs="Tahoma"/>
          <w:b/>
          <w:bCs/>
          <w:color w:val="auto"/>
          <w:kern w:val="0"/>
          <w14:ligatures w14:val="none"/>
        </w:rPr>
        <w:t xml:space="preserve"> </w:t>
      </w:r>
    </w:p>
    <w:p w14:paraId="5F029D99">
      <w:pPr>
        <w:spacing w:after="0" w:line="240" w:lineRule="auto"/>
        <w:jc w:val="both"/>
        <w:rPr>
          <w:rFonts w:hint="default" w:ascii="Tahoma" w:hAnsi="Tahoma" w:eastAsia="Times New Roman" w:cs="Tahoma"/>
          <w:sz w:val="24"/>
          <w:szCs w:val="24"/>
          <w:lang w:val="en-GB"/>
        </w:rPr>
      </w:pPr>
    </w:p>
    <w:p w14:paraId="50704CE1">
      <w:pPr>
        <w:spacing w:after="0" w:line="240" w:lineRule="auto"/>
        <w:ind w:firstLine="708" w:firstLineChars="0"/>
        <w:jc w:val="both"/>
        <w:rPr>
          <w:rFonts w:hint="default" w:ascii="Tahoma" w:hAnsi="Tahoma" w:eastAsia="Times New Roman" w:cs="Tahoma"/>
          <w:sz w:val="24"/>
          <w:szCs w:val="24"/>
          <w:lang w:val="en-GB"/>
        </w:rPr>
      </w:pPr>
      <w:r>
        <w:rPr>
          <w:rFonts w:hint="default" w:ascii="Tahoma" w:hAnsi="Tahoma" w:eastAsia="Times New Roman" w:cs="Tahoma"/>
          <w:sz w:val="24"/>
          <w:szCs w:val="24"/>
          <w:lang w:val="en-GB"/>
        </w:rPr>
        <w:t xml:space="preserve">Consiliul local al comunei </w:t>
      </w:r>
      <w:r>
        <w:rPr>
          <w:rFonts w:hint="default" w:ascii="Tahoma" w:hAnsi="Tahoma" w:eastAsia="Times New Roman" w:cs="Tahoma"/>
          <w:sz w:val="24"/>
          <w:szCs w:val="24"/>
          <w:lang w:val="en-US"/>
        </w:rPr>
        <w:t>Andrasesti</w:t>
      </w:r>
      <w:r>
        <w:rPr>
          <w:rFonts w:hint="default" w:ascii="Tahoma" w:hAnsi="Tahoma" w:eastAsia="Times New Roman" w:cs="Tahoma"/>
          <w:sz w:val="24"/>
          <w:szCs w:val="24"/>
          <w:lang w:val="en-GB"/>
        </w:rPr>
        <w:t xml:space="preserve">, Județul </w:t>
      </w:r>
      <w:r>
        <w:rPr>
          <w:rFonts w:hint="default" w:ascii="Tahoma" w:hAnsi="Tahoma" w:eastAsia="Times New Roman" w:cs="Tahoma"/>
          <w:sz w:val="24"/>
          <w:szCs w:val="24"/>
          <w:lang w:val="en-US"/>
        </w:rPr>
        <w:t>Ialomita</w:t>
      </w:r>
      <w:r>
        <w:rPr>
          <w:rFonts w:hint="default" w:ascii="Tahoma" w:hAnsi="Tahoma" w:eastAsia="Times New Roman" w:cs="Tahoma"/>
          <w:sz w:val="24"/>
          <w:szCs w:val="24"/>
          <w:lang w:val="en-GB"/>
        </w:rPr>
        <w:t xml:space="preserve">, întrunit în şedinţă </w:t>
      </w:r>
      <w:r>
        <w:rPr>
          <w:rFonts w:hint="default" w:ascii="Tahoma" w:hAnsi="Tahoma" w:eastAsia="Times New Roman" w:cs="Tahoma"/>
          <w:sz w:val="24"/>
          <w:szCs w:val="24"/>
          <w:lang w:val="en-US"/>
        </w:rPr>
        <w:t>extra</w:t>
      </w:r>
      <w:r>
        <w:rPr>
          <w:rFonts w:hint="default" w:ascii="Tahoma" w:hAnsi="Tahoma" w:eastAsia="Times New Roman" w:cs="Tahoma"/>
          <w:sz w:val="24"/>
          <w:szCs w:val="24"/>
          <w:lang w:val="en-GB"/>
        </w:rPr>
        <w:t xml:space="preserve">ordinară din data de </w:t>
      </w:r>
      <w:r>
        <w:rPr>
          <w:rFonts w:hint="default" w:ascii="Tahoma" w:hAnsi="Tahoma" w:eastAsia="Times New Roman" w:cs="Tahoma"/>
          <w:sz w:val="24"/>
          <w:szCs w:val="24"/>
          <w:lang w:val="en-US"/>
        </w:rPr>
        <w:t>7.04.</w:t>
      </w:r>
      <w:r>
        <w:rPr>
          <w:rFonts w:hint="default" w:ascii="Tahoma" w:hAnsi="Tahoma" w:eastAsia="Times New Roman" w:cs="Tahoma"/>
          <w:sz w:val="24"/>
          <w:szCs w:val="24"/>
          <w:lang w:val="en-GB"/>
        </w:rPr>
        <w:t>2026;</w:t>
      </w:r>
    </w:p>
    <w:p w14:paraId="7F4233B8">
      <w:pPr>
        <w:spacing w:after="0" w:line="240" w:lineRule="auto"/>
        <w:ind w:firstLine="720"/>
        <w:jc w:val="both"/>
        <w:rPr>
          <w:rFonts w:hint="default" w:ascii="Tahoma" w:hAnsi="Tahoma" w:eastAsia="Times New Roman" w:cs="Tahoma"/>
          <w:sz w:val="24"/>
          <w:szCs w:val="24"/>
          <w:lang w:val="en-GB"/>
        </w:rPr>
      </w:pPr>
      <w:r>
        <w:rPr>
          <w:rFonts w:hint="default" w:ascii="Tahoma" w:hAnsi="Tahoma" w:eastAsia="Times New Roman" w:cs="Tahoma"/>
          <w:sz w:val="24"/>
          <w:szCs w:val="24"/>
          <w:lang w:val="en-GB"/>
        </w:rPr>
        <w:t>Examinând :</w:t>
      </w:r>
    </w:p>
    <w:p w14:paraId="29C70DD6">
      <w:pPr>
        <w:spacing w:after="0" w:line="240" w:lineRule="auto"/>
        <w:ind w:firstLine="708" w:firstLineChars="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xml:space="preserve">- Referatul de aprobare a proiectului de hotărâre, nr. </w:t>
      </w:r>
      <w:r>
        <w:rPr>
          <w:rFonts w:hint="default" w:ascii="Tahoma" w:hAnsi="Tahoma" w:eastAsia="Times New Roman" w:cs="Tahoma"/>
          <w:sz w:val="24"/>
          <w:szCs w:val="24"/>
          <w:lang w:val="en-US" w:eastAsia="ro-RO"/>
        </w:rPr>
        <w:t>1119</w:t>
      </w:r>
      <w:r>
        <w:rPr>
          <w:rFonts w:hint="default" w:ascii="Tahoma" w:hAnsi="Tahoma" w:eastAsia="Times New Roman" w:cs="Tahoma"/>
          <w:sz w:val="24"/>
          <w:szCs w:val="24"/>
          <w:lang w:eastAsia="ro-RO"/>
        </w:rPr>
        <w:t xml:space="preserve"> din </w:t>
      </w:r>
      <w:r>
        <w:rPr>
          <w:rFonts w:hint="default" w:ascii="Tahoma" w:hAnsi="Tahoma" w:eastAsia="Times New Roman" w:cs="Tahoma"/>
          <w:sz w:val="24"/>
          <w:szCs w:val="24"/>
          <w:lang w:val="en-US" w:eastAsia="ro-RO"/>
        </w:rPr>
        <w:t>26</w:t>
      </w:r>
      <w:r>
        <w:rPr>
          <w:rFonts w:hint="default" w:ascii="Tahoma" w:hAnsi="Tahoma" w:eastAsia="Times New Roman" w:cs="Tahoma"/>
          <w:sz w:val="24"/>
          <w:szCs w:val="24"/>
          <w:lang w:eastAsia="ro-RO"/>
        </w:rPr>
        <w:t>.03.2026</w:t>
      </w:r>
      <w:r>
        <w:rPr>
          <w:rFonts w:hint="default" w:ascii="Tahoma" w:hAnsi="Tahoma" w:eastAsia="Times New Roman" w:cs="Tahoma"/>
          <w:sz w:val="24"/>
          <w:szCs w:val="24"/>
          <w:lang w:val="en-US" w:eastAsia="ro-RO"/>
        </w:rPr>
        <w:t xml:space="preserve"> </w:t>
      </w:r>
      <w:r>
        <w:rPr>
          <w:rFonts w:hint="default" w:ascii="Tahoma" w:hAnsi="Tahoma" w:eastAsia="Times New Roman" w:cs="Tahoma"/>
          <w:sz w:val="24"/>
          <w:szCs w:val="24"/>
          <w:lang w:eastAsia="ro-RO"/>
        </w:rPr>
        <w:t xml:space="preserve">al Primarului Comunei </w:t>
      </w:r>
      <w:r>
        <w:rPr>
          <w:rFonts w:hint="default" w:ascii="Tahoma" w:hAnsi="Tahoma" w:eastAsia="Times New Roman" w:cs="Tahoma"/>
          <w:sz w:val="24"/>
          <w:szCs w:val="24"/>
          <w:lang w:val="en-US"/>
        </w:rPr>
        <w:t>Andrasesti</w:t>
      </w:r>
      <w:r>
        <w:rPr>
          <w:rFonts w:hint="default" w:ascii="Tahoma" w:hAnsi="Tahoma" w:eastAsia="Times New Roman" w:cs="Tahoma"/>
          <w:sz w:val="24"/>
          <w:szCs w:val="24"/>
          <w:lang w:val="en-GB"/>
        </w:rPr>
        <w:t xml:space="preserve">, Județul </w:t>
      </w:r>
      <w:r>
        <w:rPr>
          <w:rFonts w:hint="default" w:ascii="Tahoma" w:hAnsi="Tahoma" w:eastAsia="Times New Roman" w:cs="Tahoma"/>
          <w:sz w:val="24"/>
          <w:szCs w:val="24"/>
          <w:lang w:val="en-US"/>
        </w:rPr>
        <w:t>Ialomita</w:t>
      </w:r>
      <w:r>
        <w:rPr>
          <w:rFonts w:hint="default" w:ascii="Tahoma" w:hAnsi="Tahoma" w:eastAsia="Times New Roman" w:cs="Tahoma"/>
          <w:sz w:val="24"/>
          <w:szCs w:val="24"/>
          <w:lang w:eastAsia="ro-RO"/>
        </w:rPr>
        <w:t>, ca instrument de motivare a prezentei hotărâri;</w:t>
      </w:r>
    </w:p>
    <w:p w14:paraId="546A851C">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xml:space="preserve">- Raportul de specialitate nr. </w:t>
      </w:r>
      <w:r>
        <w:rPr>
          <w:rFonts w:hint="default" w:ascii="Tahoma" w:hAnsi="Tahoma" w:eastAsia="Times New Roman" w:cs="Tahoma"/>
          <w:sz w:val="24"/>
          <w:szCs w:val="24"/>
          <w:lang w:val="en-US" w:eastAsia="ro-RO"/>
        </w:rPr>
        <w:t>1118</w:t>
      </w:r>
      <w:bookmarkStart w:id="0" w:name="_GoBack"/>
      <w:bookmarkEnd w:id="0"/>
      <w:r>
        <w:rPr>
          <w:rFonts w:hint="default" w:ascii="Tahoma" w:hAnsi="Tahoma" w:eastAsia="Times New Roman" w:cs="Tahoma"/>
          <w:sz w:val="24"/>
          <w:szCs w:val="24"/>
          <w:lang w:val="en-US" w:eastAsia="ro-RO"/>
        </w:rPr>
        <w:t xml:space="preserve"> </w:t>
      </w:r>
      <w:r>
        <w:rPr>
          <w:rFonts w:hint="default" w:ascii="Tahoma" w:hAnsi="Tahoma" w:eastAsia="Times New Roman" w:cs="Tahoma"/>
          <w:sz w:val="24"/>
          <w:szCs w:val="24"/>
          <w:lang w:eastAsia="ro-RO"/>
        </w:rPr>
        <w:t xml:space="preserve">din </w:t>
      </w:r>
      <w:r>
        <w:rPr>
          <w:rFonts w:hint="default" w:ascii="Tahoma" w:hAnsi="Tahoma" w:eastAsia="Times New Roman" w:cs="Tahoma"/>
          <w:sz w:val="24"/>
          <w:szCs w:val="24"/>
          <w:lang w:val="en-US" w:eastAsia="ro-RO"/>
        </w:rPr>
        <w:t>26</w:t>
      </w:r>
      <w:r>
        <w:rPr>
          <w:rFonts w:hint="default" w:ascii="Tahoma" w:hAnsi="Tahoma" w:eastAsia="Times New Roman" w:cs="Tahoma"/>
          <w:sz w:val="24"/>
          <w:szCs w:val="24"/>
          <w:lang w:eastAsia="ro-RO"/>
        </w:rPr>
        <w:t xml:space="preserve">.03.2026 întocmit de secretarul general al comunei </w:t>
      </w:r>
      <w:r>
        <w:rPr>
          <w:rFonts w:hint="default" w:ascii="Tahoma" w:hAnsi="Tahoma" w:eastAsia="Times New Roman" w:cs="Tahoma"/>
          <w:sz w:val="24"/>
          <w:szCs w:val="24"/>
          <w:lang w:val="en-US" w:eastAsia="ro-RO"/>
        </w:rPr>
        <w:t>Andrasesti</w:t>
      </w:r>
      <w:r>
        <w:rPr>
          <w:rFonts w:hint="default" w:ascii="Tahoma" w:hAnsi="Tahoma" w:eastAsia="Times New Roman" w:cs="Tahoma"/>
          <w:sz w:val="24"/>
          <w:szCs w:val="24"/>
          <w:lang w:eastAsia="ro-RO"/>
        </w:rPr>
        <w:t>;</w:t>
      </w:r>
    </w:p>
    <w:p w14:paraId="1581701F">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Luând în considerare prevederile:</w:t>
      </w:r>
    </w:p>
    <w:p w14:paraId="21B70CC9">
      <w:pPr>
        <w:widowControl w:val="0"/>
        <w:autoSpaceDE w:val="0"/>
        <w:autoSpaceDN w:val="0"/>
        <w:adjustRightInd w:val="0"/>
        <w:spacing w:after="0" w:line="240" w:lineRule="auto"/>
        <w:ind w:firstLine="709"/>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xml:space="preserve">- art. X și XL alin.(1), alin.(3), alin.(6) și alin.(7) lit.„ a” și „b” din </w:t>
      </w:r>
      <w:r>
        <w:rPr>
          <w:rFonts w:hint="default" w:ascii="Tahoma" w:hAnsi="Tahoma" w:eastAsia="Times New Roman" w:cs="Tahoma"/>
          <w:color w:val="000000"/>
          <w:sz w:val="24"/>
          <w:szCs w:val="24"/>
          <w:shd w:val="clear" w:color="auto" w:fill="FFFFFF"/>
          <w:lang w:eastAsia="ro-RO"/>
        </w:rPr>
        <w:t xml:space="preserve">Ordonanța de Urgență a Guvernului nr.7/2026 </w:t>
      </w:r>
      <w:r>
        <w:rPr>
          <w:rFonts w:hint="default" w:ascii="Tahoma" w:hAnsi="Tahoma" w:eastAsia="Times New Roman" w:cs="Tahoma"/>
          <w:sz w:val="24"/>
          <w:szCs w:val="24"/>
          <w:lang w:eastAsia="ro-RO"/>
        </w:rPr>
        <w:t xml:space="preserve">privind modificarea și completarea unor acte normative precum și pentru adoptarea unor măsuri pentru creșterea capacității financiare a unităților administrativ teritoriale; </w:t>
      </w:r>
    </w:p>
    <w:p w14:paraId="0672455A">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art. 5, art. 369 lit.b), art. 370 alin.(2), art.371, art.382, art. 390, art.391, art.392, art.393, art.405, art.407, art.408, art.409, art. 518, art.539, art.540, art.541, art.546 din Ordonanța de Urgență a Guvernului nr. 57/2019 privind Codul administrativ, cu modificările și completările ulterioare;</w:t>
      </w:r>
    </w:p>
    <w:p w14:paraId="68DB485D">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Art.III și Anexa la OUG nr.63/2010 pentru modificarea și completarea Legii nr. 273/2006 privind finanțele publice locale, precum și pentru stabilirea unor măsuri financiare;</w:t>
      </w:r>
    </w:p>
    <w:p w14:paraId="3F73FA3E">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Art.11 din Legea nr. 153/2017 privind salarizarea personalului plătit din fonduri publice, cu modificările și completările ulterioare;</w:t>
      </w:r>
    </w:p>
    <w:p w14:paraId="5F53E9EC">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art. 154 alin.(2), (3), art.155 alin.(5), coroborate cu prevederile art.129, alin. (2), lit.a) si alin. (3) lit.c) și art.196 alin (1) lit. a) și cu prevederile art.240 din Ordonanța de Urgență a Guvernului nr. 57/2019 privind Codul administrativ cu modificările și completările ulterioare;</w:t>
      </w:r>
    </w:p>
    <w:p w14:paraId="3141F4ED">
      <w:pPr>
        <w:spacing w:after="0" w:line="240" w:lineRule="auto"/>
        <w:ind w:firstLine="708"/>
        <w:jc w:val="both"/>
        <w:rPr>
          <w:rFonts w:hint="default" w:ascii="Tahoma" w:hAnsi="Tahoma" w:eastAsia="Times New Roman" w:cs="Tahoma"/>
          <w:sz w:val="24"/>
          <w:szCs w:val="24"/>
          <w:lang w:val="en-US"/>
        </w:rPr>
      </w:pPr>
      <w:r>
        <w:rPr>
          <w:rFonts w:hint="default" w:ascii="Tahoma" w:hAnsi="Tahoma" w:eastAsia="Times New RᑯༀሀĀ鰀ᣴŁ" w:cs="Tahoma"/>
          <w:sz w:val="24"/>
          <w:szCs w:val="24"/>
          <w:lang w:val="it-IT" w:eastAsia="ro-RO"/>
        </w:rPr>
        <w:t>- Anunțul nr.</w:t>
      </w:r>
      <w:r>
        <w:rPr>
          <w:rFonts w:hint="default" w:ascii="Tahoma" w:hAnsi="Tahoma" w:eastAsia="Times New RᑯༀሀĀ鰀ᣴŁ" w:cs="Tahoma"/>
          <w:sz w:val="24"/>
          <w:szCs w:val="24"/>
          <w:lang w:val="en-US" w:eastAsia="ro-RO"/>
        </w:rPr>
        <w:t>1121</w:t>
      </w:r>
      <w:r>
        <w:rPr>
          <w:rFonts w:hint="default" w:ascii="Tahoma" w:hAnsi="Tahoma" w:eastAsia="Times New RᑯༀሀĀ鰀ᣴŁ" w:cs="Tahoma"/>
          <w:sz w:val="24"/>
          <w:szCs w:val="24"/>
          <w:lang w:val="it-IT" w:eastAsia="ro-RO"/>
        </w:rPr>
        <w:t xml:space="preserve">din </w:t>
      </w:r>
      <w:r>
        <w:rPr>
          <w:rFonts w:hint="default" w:ascii="Tahoma" w:hAnsi="Tahoma" w:eastAsia="Times New RᑯༀሀĀ鰀ᣴŁ" w:cs="Tahoma"/>
          <w:sz w:val="24"/>
          <w:szCs w:val="24"/>
          <w:lang w:val="en-US" w:eastAsia="ro-RO"/>
        </w:rPr>
        <w:t>26</w:t>
      </w:r>
      <w:r>
        <w:rPr>
          <w:rFonts w:hint="default" w:ascii="Tahoma" w:hAnsi="Tahoma" w:eastAsia="Times New RᑯༀሀĀ鰀ᣴŁ" w:cs="Tahoma"/>
          <w:sz w:val="24"/>
          <w:szCs w:val="24"/>
          <w:lang w:val="it-IT" w:eastAsia="ro-RO"/>
        </w:rPr>
        <w:t>.03.2026 privind aducerea la cunoștință publică a acestui proiect de hotărâre;</w:t>
      </w:r>
    </w:p>
    <w:p w14:paraId="4A5DFB0B">
      <w:pPr>
        <w:spacing w:after="0" w:line="240" w:lineRule="auto"/>
        <w:ind w:firstLine="708"/>
        <w:jc w:val="both"/>
        <w:rPr>
          <w:rFonts w:hint="default" w:ascii="Tahoma" w:hAnsi="Tahoma" w:eastAsia="Times New Roman" w:cs="Tahoma"/>
          <w:sz w:val="24"/>
          <w:szCs w:val="24"/>
          <w:lang w:val="en-US"/>
        </w:rPr>
      </w:pPr>
      <w:r>
        <w:rPr>
          <w:rFonts w:hint="default" w:ascii="Tahoma" w:hAnsi="Tahoma" w:eastAsia="Times New Roman" w:cs="Tahoma"/>
          <w:sz w:val="24"/>
          <w:szCs w:val="24"/>
          <w:lang w:val="en-US"/>
        </w:rPr>
        <w:t xml:space="preserve"> - prevederile art. 7, alin. (13) din Legea nr. 52/2003 privind transparența decizională în administrația publică, republicată, potrivit caruia “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1274B1C3">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 xml:space="preserve">Având în vedere avizele comisiilor de specialitate din cadrul </w:t>
      </w:r>
      <w:r>
        <w:rPr>
          <w:rFonts w:hint="default" w:ascii="Tahoma" w:hAnsi="Tahoma" w:eastAsia="Times New Roman" w:cs="Tahoma"/>
          <w:sz w:val="24"/>
          <w:szCs w:val="24"/>
          <w:lang w:val="en-US" w:eastAsia="ro-RO"/>
        </w:rPr>
        <w:t>C</w:t>
      </w:r>
      <w:r>
        <w:rPr>
          <w:rFonts w:hint="default" w:ascii="Tahoma" w:hAnsi="Tahoma" w:eastAsia="Times New Roman" w:cs="Tahoma"/>
          <w:sz w:val="24"/>
          <w:szCs w:val="24"/>
          <w:lang w:eastAsia="ro-RO"/>
        </w:rPr>
        <w:t xml:space="preserve">onsiliului local </w:t>
      </w:r>
      <w:r>
        <w:rPr>
          <w:rFonts w:hint="default" w:ascii="Tahoma" w:hAnsi="Tahoma" w:eastAsia="Times New Roman" w:cs="Tahoma"/>
          <w:sz w:val="24"/>
          <w:szCs w:val="24"/>
          <w:lang w:val="en-US" w:eastAsia="ro-RO"/>
        </w:rPr>
        <w:t>Andrasesti</w:t>
      </w:r>
      <w:r>
        <w:rPr>
          <w:rFonts w:hint="default" w:ascii="Tahoma" w:hAnsi="Tahoma" w:eastAsia="Times New Roman" w:cs="Tahoma"/>
          <w:sz w:val="24"/>
          <w:szCs w:val="24"/>
          <w:lang w:eastAsia="ro-RO"/>
        </w:rPr>
        <w:t xml:space="preserve"> ;</w:t>
      </w:r>
    </w:p>
    <w:p w14:paraId="21D4345F">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În conformitate cu prevederile art. 129, alin. (2), lit.a) si alin. (3) lit.c) coroborat cu prevederile art.196 alin (1) lit. a) din Ordonanța de Urgență a Guvernului nr. 57/2019 privind Codul administrativ, cu modificările și completările ulterioare;</w:t>
      </w:r>
    </w:p>
    <w:p w14:paraId="64E9F2A2">
      <w:pPr>
        <w:spacing w:after="0" w:line="240" w:lineRule="auto"/>
        <w:ind w:firstLine="720"/>
        <w:jc w:val="both"/>
        <w:rPr>
          <w:rFonts w:hint="default" w:ascii="Tahoma" w:hAnsi="Tahoma" w:eastAsia="Times New Roman" w:cs="Tahoma"/>
          <w:sz w:val="24"/>
          <w:szCs w:val="24"/>
          <w:lang w:eastAsia="ro-RO"/>
        </w:rPr>
      </w:pPr>
      <w:r>
        <w:rPr>
          <w:rFonts w:hint="default" w:ascii="Tahoma" w:hAnsi="Tahoma" w:eastAsia="Times New Roman" w:cs="Tahoma"/>
          <w:sz w:val="24"/>
          <w:szCs w:val="24"/>
          <w:lang w:eastAsia="ro-RO"/>
        </w:rPr>
        <w:t>În temeiul art. 139, alin. (1) din Ordonanța de Urgență a Guvernului nr. 57/2019 privind Codul administrativ, cu modificările și completările ulterioare;</w:t>
      </w:r>
    </w:p>
    <w:p w14:paraId="7E0E0DAF">
      <w:pPr>
        <w:spacing w:after="0" w:line="240" w:lineRule="auto"/>
        <w:ind w:firstLine="720"/>
        <w:rPr>
          <w:rFonts w:hint="default" w:ascii="Tahoma" w:hAnsi="Tahoma" w:eastAsia="Times New Roman" w:cs="Tahoma"/>
          <w:sz w:val="28"/>
          <w:szCs w:val="28"/>
          <w:lang w:eastAsia="ro-RO"/>
        </w:rPr>
      </w:pPr>
    </w:p>
    <w:p w14:paraId="7C2FF4CC">
      <w:pPr>
        <w:shd w:val="clear" w:color="auto" w:fill="FFFFFF"/>
        <w:spacing w:after="100" w:afterAutospacing="1" w:line="240" w:lineRule="auto"/>
        <w:jc w:val="center"/>
        <w:rPr>
          <w:rFonts w:hint="default" w:ascii="Tahoma" w:hAnsi="Tahoma" w:eastAsia="Times New Roman" w:cs="Tahoma"/>
          <w:b/>
          <w:bCs/>
          <w:color w:val="212529"/>
          <w:sz w:val="28"/>
          <w:szCs w:val="28"/>
          <w:lang w:eastAsia="ro-RO"/>
        </w:rPr>
      </w:pPr>
      <w:r>
        <w:rPr>
          <w:rFonts w:hint="default" w:ascii="Tahoma" w:hAnsi="Tahoma" w:eastAsia="Times New Roman" w:cs="Tahoma"/>
          <w:b/>
          <w:bCs/>
          <w:color w:val="212529"/>
          <w:sz w:val="28"/>
          <w:szCs w:val="28"/>
          <w:lang w:eastAsia="ro-RO"/>
        </w:rPr>
        <w:t>H O T Ă R Ă Ș T E:</w:t>
      </w:r>
    </w:p>
    <w:p w14:paraId="1B0AB596">
      <w:pPr>
        <w:spacing w:after="0" w:line="240" w:lineRule="auto"/>
        <w:ind w:firstLine="720"/>
        <w:jc w:val="both"/>
        <w:rPr>
          <w:rFonts w:hint="default" w:ascii="Tahoma" w:hAnsi="Tahoma" w:eastAsia="Calibri" w:cs="Tahoma"/>
          <w:sz w:val="24"/>
          <w:szCs w:val="24"/>
          <w:lang w:val="en-US" w:eastAsia="ro-RO"/>
        </w:rPr>
      </w:pPr>
      <w:r>
        <w:rPr>
          <w:rFonts w:hint="default" w:ascii="Tahoma" w:hAnsi="Tahoma" w:eastAsia="Calibri" w:cs="Tahoma"/>
          <w:b/>
          <w:bCs/>
          <w:sz w:val="24"/>
          <w:szCs w:val="24"/>
          <w:u w:val="single"/>
          <w:lang w:eastAsia="ro-RO"/>
        </w:rPr>
        <w:t>Art.1</w:t>
      </w:r>
      <w:r>
        <w:rPr>
          <w:rFonts w:hint="default" w:ascii="Tahoma" w:hAnsi="Tahoma" w:eastAsia="Calibri" w:cs="Tahoma"/>
          <w:b/>
          <w:bCs/>
          <w:sz w:val="24"/>
          <w:szCs w:val="24"/>
          <w:lang w:eastAsia="ro-RO"/>
        </w:rPr>
        <w:t xml:space="preserve">. </w:t>
      </w:r>
      <w:r>
        <w:rPr>
          <w:rFonts w:hint="default" w:ascii="Tahoma" w:hAnsi="Tahoma" w:eastAsia="Calibri" w:cs="Tahoma"/>
          <w:b w:val="0"/>
          <w:bCs w:val="0"/>
          <w:sz w:val="24"/>
          <w:szCs w:val="24"/>
          <w:lang w:val="en-US" w:eastAsia="ro-RO"/>
        </w:rPr>
        <w:t>-</w:t>
      </w:r>
      <w:r>
        <w:rPr>
          <w:rFonts w:hint="default" w:ascii="Tahoma" w:hAnsi="Tahoma" w:eastAsia="Calibri" w:cs="Tahoma"/>
          <w:b/>
          <w:bCs/>
          <w:sz w:val="24"/>
          <w:szCs w:val="24"/>
          <w:lang w:val="en-US" w:eastAsia="ro-RO"/>
        </w:rPr>
        <w:t xml:space="preserve"> </w:t>
      </w:r>
      <w:r>
        <w:rPr>
          <w:rFonts w:hint="default" w:ascii="Tahoma" w:hAnsi="Tahoma" w:eastAsia="Calibri" w:cs="Tahoma"/>
          <w:sz w:val="24"/>
          <w:szCs w:val="24"/>
          <w:lang w:eastAsia="ro-RO"/>
        </w:rPr>
        <w:t>Începând cu data de 18.04.2026, se</w:t>
      </w:r>
      <w:r>
        <w:rPr>
          <w:rFonts w:hint="default" w:ascii="Tahoma" w:hAnsi="Tahoma" w:eastAsia="Calibri" w:cs="Tahoma"/>
          <w:sz w:val="24"/>
          <w:szCs w:val="24"/>
          <w:lang w:val="en-US" w:eastAsia="ro-RO"/>
        </w:rPr>
        <w:t xml:space="preserve"> reorganizeaza </w:t>
      </w:r>
      <w:r>
        <w:rPr>
          <w:rFonts w:hint="default" w:ascii="Tahoma" w:hAnsi="Tahoma" w:eastAsia="Calibri" w:cs="Tahoma"/>
          <w:sz w:val="24"/>
          <w:szCs w:val="24"/>
          <w:lang w:eastAsia="ro-RO"/>
        </w:rPr>
        <w:t xml:space="preserve">aparatul de specialitate al Primarului comunei </w:t>
      </w:r>
      <w:r>
        <w:rPr>
          <w:rFonts w:hint="default" w:ascii="Tahoma" w:hAnsi="Tahoma" w:eastAsia="Calibri" w:cs="Tahoma"/>
          <w:sz w:val="24"/>
          <w:szCs w:val="24"/>
          <w:lang w:val="en-US" w:eastAsia="ro-RO"/>
        </w:rPr>
        <w:t>Andrasesti</w:t>
      </w:r>
      <w:r>
        <w:rPr>
          <w:rFonts w:hint="default" w:ascii="Tahoma" w:hAnsi="Tahoma" w:eastAsia="Calibri" w:cs="Tahoma"/>
          <w:sz w:val="24"/>
          <w:szCs w:val="24"/>
          <w:lang w:eastAsia="ro-RO"/>
        </w:rPr>
        <w:t xml:space="preserve">, </w:t>
      </w:r>
      <w:r>
        <w:rPr>
          <w:rFonts w:hint="default" w:ascii="Tahoma" w:hAnsi="Tahoma" w:eastAsia="Calibri" w:cs="Tahoma"/>
          <w:sz w:val="24"/>
          <w:szCs w:val="24"/>
          <w:lang w:val="en-US" w:eastAsia="ro-RO"/>
        </w:rPr>
        <w:t xml:space="preserve"> dupa cum urmeaza :</w:t>
      </w:r>
    </w:p>
    <w:p w14:paraId="56CF2A9F">
      <w:pPr>
        <w:numPr>
          <w:ilvl w:val="0"/>
          <w:numId w:val="1"/>
        </w:numPr>
        <w:spacing w:after="0" w:line="240" w:lineRule="auto"/>
        <w:ind w:firstLine="720"/>
        <w:jc w:val="both"/>
        <w:rPr>
          <w:rFonts w:hint="default" w:ascii="Tahoma" w:hAnsi="Tahoma" w:cs="Tahoma"/>
          <w:b/>
          <w:spacing w:val="-1"/>
          <w:sz w:val="24"/>
          <w:szCs w:val="24"/>
          <w:lang w:val="en-US"/>
        </w:rPr>
      </w:pPr>
      <w:r>
        <w:rPr>
          <w:rFonts w:hint="default" w:ascii="Tahoma" w:hAnsi="Tahoma" w:eastAsia="Calibri" w:cs="Tahoma"/>
          <w:b w:val="0"/>
          <w:bCs w:val="0"/>
          <w:sz w:val="24"/>
          <w:szCs w:val="24"/>
          <w:lang w:val="en-US" w:eastAsia="ro-RO"/>
        </w:rPr>
        <w:t>-</w:t>
      </w:r>
      <w:r>
        <w:rPr>
          <w:rFonts w:hint="default" w:ascii="Tahoma" w:hAnsi="Tahoma" w:eastAsia="Calibri" w:cs="Tahoma"/>
          <w:b/>
          <w:bCs/>
          <w:sz w:val="24"/>
          <w:szCs w:val="24"/>
          <w:lang w:val="en-US" w:eastAsia="ro-RO"/>
        </w:rPr>
        <w:t xml:space="preserve"> </w:t>
      </w:r>
      <w:r>
        <w:rPr>
          <w:rFonts w:hint="default" w:ascii="Tahoma" w:hAnsi="Tahoma" w:eastAsia="Calibri" w:cs="Tahoma"/>
          <w:b w:val="0"/>
          <w:bCs w:val="0"/>
          <w:sz w:val="24"/>
          <w:szCs w:val="24"/>
          <w:lang w:val="en-US" w:eastAsia="ro-RO"/>
        </w:rPr>
        <w:t xml:space="preserve">“Compartimentul </w:t>
      </w:r>
      <w:r>
        <w:rPr>
          <w:rFonts w:hint="default" w:ascii="Tahoma" w:hAnsi="Tahoma" w:cs="Tahoma"/>
          <w:b w:val="0"/>
          <w:bCs w:val="0"/>
          <w:sz w:val="24"/>
          <w:szCs w:val="24"/>
        </w:rPr>
        <w:t>cadastru,</w:t>
      </w:r>
      <w:r>
        <w:rPr>
          <w:rFonts w:hint="default" w:ascii="Tahoma" w:hAnsi="Tahoma" w:cs="Tahoma"/>
          <w:b w:val="0"/>
          <w:bCs w:val="0"/>
          <w:spacing w:val="-9"/>
          <w:sz w:val="24"/>
          <w:szCs w:val="24"/>
        </w:rPr>
        <w:t xml:space="preserve"> </w:t>
      </w:r>
      <w:r>
        <w:rPr>
          <w:rFonts w:hint="default" w:ascii="Tahoma" w:hAnsi="Tahoma" w:cs="Tahoma"/>
          <w:b w:val="0"/>
          <w:bCs w:val="0"/>
          <w:spacing w:val="-1"/>
          <w:sz w:val="24"/>
          <w:szCs w:val="24"/>
        </w:rPr>
        <w:t>urbanism</w:t>
      </w:r>
      <w:r>
        <w:rPr>
          <w:rFonts w:hint="default" w:ascii="Tahoma" w:hAnsi="Tahoma" w:cs="Tahoma"/>
          <w:b w:val="0"/>
          <w:bCs w:val="0"/>
          <w:spacing w:val="-7"/>
          <w:sz w:val="24"/>
          <w:szCs w:val="24"/>
        </w:rPr>
        <w:t xml:space="preserve"> </w:t>
      </w:r>
      <w:r>
        <w:rPr>
          <w:rFonts w:hint="default" w:ascii="Tahoma" w:hAnsi="Tahoma" w:cs="Tahoma"/>
          <w:b w:val="0"/>
          <w:bCs w:val="0"/>
          <w:sz w:val="24"/>
          <w:szCs w:val="24"/>
        </w:rPr>
        <w:t>și</w:t>
      </w:r>
      <w:r>
        <w:rPr>
          <w:rFonts w:hint="default" w:ascii="Tahoma" w:hAnsi="Tahoma" w:cs="Tahoma"/>
          <w:b w:val="0"/>
          <w:bCs w:val="0"/>
          <w:spacing w:val="-7"/>
          <w:sz w:val="24"/>
          <w:szCs w:val="24"/>
        </w:rPr>
        <w:t xml:space="preserve"> </w:t>
      </w:r>
      <w:r>
        <w:rPr>
          <w:rFonts w:hint="default" w:ascii="Tahoma" w:hAnsi="Tahoma" w:cs="Tahoma"/>
          <w:b w:val="0"/>
          <w:bCs w:val="0"/>
          <w:spacing w:val="-1"/>
          <w:sz w:val="24"/>
          <w:szCs w:val="24"/>
        </w:rPr>
        <w:t>amenajarea</w:t>
      </w:r>
      <w:r>
        <w:rPr>
          <w:rFonts w:hint="default" w:ascii="Tahoma" w:hAnsi="Tahoma" w:cs="Tahoma"/>
          <w:b w:val="0"/>
          <w:bCs w:val="0"/>
          <w:spacing w:val="-7"/>
          <w:sz w:val="24"/>
          <w:szCs w:val="24"/>
        </w:rPr>
        <w:t xml:space="preserve"> </w:t>
      </w:r>
      <w:r>
        <w:rPr>
          <w:rFonts w:hint="default" w:ascii="Tahoma" w:hAnsi="Tahoma" w:cs="Tahoma"/>
          <w:b w:val="0"/>
          <w:bCs w:val="0"/>
          <w:spacing w:val="-1"/>
          <w:sz w:val="24"/>
          <w:szCs w:val="24"/>
        </w:rPr>
        <w:t>teritoriului,</w:t>
      </w:r>
      <w:r>
        <w:rPr>
          <w:rFonts w:hint="default" w:ascii="Tahoma" w:hAnsi="Tahoma" w:cs="Tahoma"/>
          <w:b w:val="0"/>
          <w:bCs w:val="0"/>
          <w:spacing w:val="-9"/>
          <w:sz w:val="24"/>
          <w:szCs w:val="24"/>
        </w:rPr>
        <w:t xml:space="preserve"> </w:t>
      </w:r>
      <w:r>
        <w:rPr>
          <w:rFonts w:hint="default" w:ascii="Tahoma" w:hAnsi="Tahoma" w:cs="Tahoma"/>
          <w:b w:val="0"/>
          <w:bCs w:val="0"/>
          <w:sz w:val="24"/>
          <w:szCs w:val="24"/>
        </w:rPr>
        <w:t>registru</w:t>
      </w:r>
      <w:r>
        <w:rPr>
          <w:rFonts w:hint="default" w:ascii="Tahoma" w:hAnsi="Tahoma" w:cs="Tahoma"/>
          <w:b w:val="0"/>
          <w:bCs w:val="0"/>
          <w:sz w:val="24"/>
          <w:szCs w:val="24"/>
          <w:lang w:val="en-US"/>
        </w:rPr>
        <w:t>l</w:t>
      </w:r>
      <w:r>
        <w:rPr>
          <w:rFonts w:hint="default" w:ascii="Tahoma" w:hAnsi="Tahoma" w:cs="Tahoma"/>
          <w:b w:val="0"/>
          <w:bCs w:val="0"/>
          <w:spacing w:val="-7"/>
          <w:sz w:val="24"/>
          <w:szCs w:val="24"/>
        </w:rPr>
        <w:t xml:space="preserve"> </w:t>
      </w:r>
      <w:r>
        <w:rPr>
          <w:rFonts w:hint="default" w:ascii="Tahoma" w:hAnsi="Tahoma" w:cs="Tahoma"/>
          <w:b w:val="0"/>
          <w:bCs w:val="0"/>
          <w:spacing w:val="-1"/>
          <w:sz w:val="24"/>
          <w:szCs w:val="24"/>
        </w:rPr>
        <w:t>agri</w:t>
      </w:r>
      <w:r>
        <w:rPr>
          <w:rFonts w:hint="default" w:ascii="Tahoma" w:hAnsi="Tahoma" w:cs="Tahoma"/>
          <w:b w:val="0"/>
          <w:bCs w:val="0"/>
          <w:spacing w:val="-1"/>
          <w:sz w:val="24"/>
          <w:szCs w:val="24"/>
          <w:u w:val="none"/>
        </w:rPr>
        <w:t>col,</w:t>
      </w:r>
      <w:r>
        <w:rPr>
          <w:rFonts w:hint="default" w:ascii="Tahoma" w:hAnsi="Tahoma" w:cs="Tahoma"/>
          <w:b w:val="0"/>
          <w:bCs w:val="0"/>
          <w:sz w:val="24"/>
          <w:szCs w:val="24"/>
          <w:u w:val="none"/>
        </w:rPr>
        <w:t>protecția</w:t>
      </w:r>
      <w:r>
        <w:rPr>
          <w:rFonts w:hint="default" w:ascii="Tahoma" w:hAnsi="Tahoma" w:cs="Tahoma"/>
          <w:b w:val="0"/>
          <w:bCs w:val="0"/>
          <w:spacing w:val="-9"/>
          <w:sz w:val="24"/>
          <w:szCs w:val="24"/>
          <w:u w:val="none"/>
        </w:rPr>
        <w:t xml:space="preserve"> </w:t>
      </w:r>
      <w:r>
        <w:rPr>
          <w:rFonts w:hint="default" w:ascii="Tahoma" w:hAnsi="Tahoma" w:cs="Tahoma"/>
          <w:b w:val="0"/>
          <w:bCs w:val="0"/>
          <w:sz w:val="24"/>
          <w:szCs w:val="24"/>
          <w:u w:val="none"/>
        </w:rPr>
        <w:t>muncii</w:t>
      </w:r>
      <w:r>
        <w:rPr>
          <w:rFonts w:hint="default" w:ascii="Tahoma" w:hAnsi="Tahoma" w:cs="Tahoma"/>
          <w:b w:val="0"/>
          <w:bCs w:val="0"/>
          <w:spacing w:val="-6"/>
          <w:sz w:val="24"/>
          <w:szCs w:val="24"/>
          <w:u w:val="none"/>
        </w:rPr>
        <w:t xml:space="preserve"> </w:t>
      </w:r>
      <w:r>
        <w:rPr>
          <w:rFonts w:hint="default" w:ascii="Tahoma" w:hAnsi="Tahoma" w:cs="Tahoma"/>
          <w:b w:val="0"/>
          <w:bCs w:val="0"/>
          <w:sz w:val="24"/>
          <w:szCs w:val="24"/>
          <w:u w:val="none"/>
        </w:rPr>
        <w:t>și</w:t>
      </w:r>
      <w:r>
        <w:rPr>
          <w:rFonts w:hint="default" w:ascii="Tahoma" w:hAnsi="Tahoma" w:cs="Tahoma"/>
          <w:b w:val="0"/>
          <w:bCs w:val="0"/>
          <w:spacing w:val="-8"/>
          <w:sz w:val="24"/>
          <w:szCs w:val="24"/>
          <w:u w:val="none"/>
        </w:rPr>
        <w:t xml:space="preserve"> </w:t>
      </w:r>
      <w:r>
        <w:rPr>
          <w:rFonts w:hint="default" w:ascii="Tahoma" w:hAnsi="Tahoma" w:cs="Tahoma"/>
          <w:b w:val="0"/>
          <w:bCs w:val="0"/>
          <w:sz w:val="24"/>
          <w:szCs w:val="24"/>
          <w:u w:val="none"/>
        </w:rPr>
        <w:t>protecție</w:t>
      </w:r>
      <w:r>
        <w:rPr>
          <w:rFonts w:hint="default" w:ascii="Tahoma" w:hAnsi="Tahoma" w:cs="Tahoma"/>
          <w:b w:val="0"/>
          <w:bCs w:val="0"/>
          <w:spacing w:val="-7"/>
          <w:sz w:val="24"/>
          <w:szCs w:val="24"/>
          <w:u w:val="none"/>
        </w:rPr>
        <w:t xml:space="preserve"> </w:t>
      </w:r>
      <w:r>
        <w:rPr>
          <w:rFonts w:hint="default" w:ascii="Tahoma" w:hAnsi="Tahoma" w:cs="Tahoma"/>
          <w:b w:val="0"/>
          <w:bCs w:val="0"/>
          <w:sz w:val="24"/>
          <w:szCs w:val="24"/>
          <w:u w:val="none"/>
        </w:rPr>
        <w:t>civilă</w:t>
      </w:r>
      <w:r>
        <w:rPr>
          <w:rFonts w:hint="default" w:ascii="Tahoma" w:hAnsi="Tahoma" w:cs="Tahoma"/>
          <w:b w:val="0"/>
          <w:bCs w:val="0"/>
          <w:spacing w:val="-1"/>
          <w:sz w:val="24"/>
          <w:szCs w:val="24"/>
          <w:u w:val="none"/>
          <w:lang w:val="en-US"/>
        </w:rPr>
        <w:t>”</w:t>
      </w:r>
      <w:r>
        <w:rPr>
          <w:rFonts w:hint="default" w:ascii="Tahoma" w:hAnsi="Tahoma" w:cs="Tahoma"/>
          <w:b/>
          <w:spacing w:val="-1"/>
          <w:sz w:val="24"/>
          <w:szCs w:val="24"/>
          <w:lang w:val="en-US"/>
        </w:rPr>
        <w:t xml:space="preserve"> se redenumeste astfel “</w:t>
      </w:r>
      <w:r>
        <w:rPr>
          <w:rFonts w:hint="default" w:ascii="Tahoma" w:hAnsi="Tahoma" w:eastAsia="Calibri" w:cs="Tahoma"/>
          <w:b/>
          <w:bCs/>
          <w:sz w:val="24"/>
          <w:szCs w:val="24"/>
          <w:lang w:val="en-US" w:eastAsia="ro-RO"/>
        </w:rPr>
        <w:t xml:space="preserve">Compartimentul </w:t>
      </w:r>
      <w:r>
        <w:rPr>
          <w:rFonts w:hint="default" w:ascii="Tahoma" w:hAnsi="Tahoma" w:cs="Tahoma"/>
          <w:b/>
          <w:spacing w:val="-1"/>
          <w:sz w:val="24"/>
          <w:szCs w:val="24"/>
          <w:lang w:val="en-US"/>
        </w:rPr>
        <w:t xml:space="preserve"> </w:t>
      </w:r>
      <w:r>
        <w:rPr>
          <w:rFonts w:hint="default" w:ascii="Tahoma" w:hAnsi="Tahoma" w:cs="Tahoma"/>
          <w:b/>
          <w:sz w:val="24"/>
          <w:szCs w:val="24"/>
        </w:rPr>
        <w:t>cadastru,</w:t>
      </w:r>
      <w:r>
        <w:rPr>
          <w:rFonts w:hint="default" w:ascii="Tahoma" w:hAnsi="Tahoma" w:cs="Tahoma"/>
          <w:b/>
          <w:spacing w:val="-9"/>
          <w:sz w:val="24"/>
          <w:szCs w:val="24"/>
        </w:rPr>
        <w:t xml:space="preserve"> </w:t>
      </w:r>
      <w:r>
        <w:rPr>
          <w:rFonts w:hint="default" w:ascii="Tahoma" w:hAnsi="Tahoma" w:cs="Tahoma"/>
          <w:b/>
          <w:spacing w:val="-1"/>
          <w:sz w:val="24"/>
          <w:szCs w:val="24"/>
        </w:rPr>
        <w:t>urbanism</w:t>
      </w:r>
      <w:r>
        <w:rPr>
          <w:rFonts w:hint="default" w:ascii="Tahoma" w:hAnsi="Tahoma" w:cs="Tahoma"/>
          <w:b/>
          <w:spacing w:val="-7"/>
          <w:sz w:val="24"/>
          <w:szCs w:val="24"/>
        </w:rPr>
        <w:t xml:space="preserve"> </w:t>
      </w:r>
      <w:r>
        <w:rPr>
          <w:rFonts w:hint="default" w:ascii="Tahoma" w:hAnsi="Tahoma" w:cs="Tahoma"/>
          <w:b/>
          <w:sz w:val="24"/>
          <w:szCs w:val="24"/>
        </w:rPr>
        <w:t>și</w:t>
      </w:r>
      <w:r>
        <w:rPr>
          <w:rFonts w:hint="default" w:ascii="Tahoma" w:hAnsi="Tahoma" w:cs="Tahoma"/>
          <w:b/>
          <w:spacing w:val="-7"/>
          <w:sz w:val="24"/>
          <w:szCs w:val="24"/>
        </w:rPr>
        <w:t xml:space="preserve"> </w:t>
      </w:r>
      <w:r>
        <w:rPr>
          <w:rFonts w:hint="default" w:ascii="Tahoma" w:hAnsi="Tahoma" w:cs="Tahoma"/>
          <w:b/>
          <w:sz w:val="24"/>
          <w:szCs w:val="24"/>
        </w:rPr>
        <w:t>registru</w:t>
      </w:r>
      <w:r>
        <w:rPr>
          <w:rFonts w:hint="default" w:ascii="Tahoma" w:hAnsi="Tahoma" w:cs="Tahoma"/>
          <w:b/>
          <w:sz w:val="24"/>
          <w:szCs w:val="24"/>
          <w:lang w:val="en-US"/>
        </w:rPr>
        <w:t>l</w:t>
      </w:r>
      <w:r>
        <w:rPr>
          <w:rFonts w:hint="default" w:ascii="Tahoma" w:hAnsi="Tahoma" w:cs="Tahoma"/>
          <w:b/>
          <w:spacing w:val="-7"/>
          <w:sz w:val="24"/>
          <w:szCs w:val="24"/>
        </w:rPr>
        <w:t xml:space="preserve"> </w:t>
      </w:r>
      <w:r>
        <w:rPr>
          <w:rFonts w:hint="default" w:ascii="Tahoma" w:hAnsi="Tahoma" w:cs="Tahoma"/>
          <w:b/>
          <w:spacing w:val="-1"/>
          <w:sz w:val="24"/>
          <w:szCs w:val="24"/>
        </w:rPr>
        <w:t>agricol</w:t>
      </w:r>
      <w:r>
        <w:rPr>
          <w:rFonts w:hint="default" w:ascii="Tahoma" w:hAnsi="Tahoma" w:cs="Tahoma"/>
          <w:b/>
          <w:spacing w:val="-1"/>
          <w:sz w:val="24"/>
          <w:szCs w:val="24"/>
          <w:lang w:val="en-US"/>
        </w:rPr>
        <w:t>”</w:t>
      </w:r>
    </w:p>
    <w:p w14:paraId="5ED05329">
      <w:pPr>
        <w:numPr>
          <w:ilvl w:val="0"/>
          <w:numId w:val="0"/>
        </w:numPr>
        <w:spacing w:after="0" w:line="240" w:lineRule="auto"/>
        <w:jc w:val="both"/>
        <w:rPr>
          <w:rFonts w:hint="default" w:ascii="Tahoma" w:hAnsi="Tahoma" w:cs="Tahoma"/>
          <w:sz w:val="24"/>
          <w:szCs w:val="24"/>
          <w:lang w:val="en-US"/>
        </w:rPr>
      </w:pPr>
      <w:r>
        <w:rPr>
          <w:rFonts w:hint="default" w:ascii="Tahoma" w:hAnsi="Tahoma" w:cs="Tahoma"/>
          <w:b/>
          <w:spacing w:val="-1"/>
          <w:sz w:val="24"/>
          <w:szCs w:val="24"/>
          <w:lang w:val="en-US" w:eastAsia="ro-RO"/>
        </w:rPr>
        <w:tab/>
      </w:r>
      <w:r>
        <w:rPr>
          <w:rFonts w:hint="default" w:ascii="Tahoma" w:hAnsi="Tahoma" w:cs="Tahoma"/>
          <w:b w:val="0"/>
          <w:bCs/>
          <w:spacing w:val="-1"/>
          <w:sz w:val="24"/>
          <w:szCs w:val="24"/>
          <w:lang w:val="en-US" w:eastAsia="ro-RO"/>
        </w:rPr>
        <w:t>-</w:t>
      </w:r>
      <w:r>
        <w:rPr>
          <w:rFonts w:hint="default" w:ascii="Tahoma" w:hAnsi="Tahoma" w:cs="Tahoma"/>
          <w:b/>
          <w:spacing w:val="-1"/>
          <w:sz w:val="24"/>
          <w:szCs w:val="24"/>
          <w:lang w:val="en-US" w:eastAsia="ro-RO"/>
        </w:rPr>
        <w:t xml:space="preserve"> </w:t>
      </w:r>
      <w:r>
        <w:rPr>
          <w:rFonts w:hint="default" w:ascii="Tahoma" w:hAnsi="Tahoma" w:cs="Tahoma"/>
          <w:sz w:val="24"/>
          <w:szCs w:val="24"/>
        </w:rPr>
        <w:t xml:space="preserve">se infiinteaza </w:t>
      </w:r>
      <w:r>
        <w:rPr>
          <w:rFonts w:hint="default" w:ascii="Tahoma" w:hAnsi="Tahoma" w:cs="Tahoma"/>
          <w:sz w:val="24"/>
          <w:szCs w:val="24"/>
          <w:lang w:val="en-US"/>
        </w:rPr>
        <w:t xml:space="preserve">in cadrul </w:t>
      </w:r>
      <w:r>
        <w:rPr>
          <w:rFonts w:hint="default" w:ascii="Tahoma" w:hAnsi="Tahoma" w:eastAsia="Calibri" w:cs="Tahoma"/>
          <w:b/>
          <w:bCs/>
          <w:sz w:val="24"/>
          <w:szCs w:val="24"/>
          <w:lang w:val="en-US" w:eastAsia="ro-RO"/>
        </w:rPr>
        <w:t xml:space="preserve">Compartimentului </w:t>
      </w:r>
      <w:r>
        <w:rPr>
          <w:rFonts w:hint="default" w:ascii="Tahoma" w:hAnsi="Tahoma" w:cs="Tahoma"/>
          <w:b/>
          <w:sz w:val="24"/>
          <w:szCs w:val="24"/>
          <w:lang w:val="en-US"/>
        </w:rPr>
        <w:t>C</w:t>
      </w:r>
      <w:r>
        <w:rPr>
          <w:rFonts w:hint="default" w:ascii="Tahoma" w:hAnsi="Tahoma" w:cs="Tahoma"/>
          <w:b/>
          <w:sz w:val="24"/>
          <w:szCs w:val="24"/>
        </w:rPr>
        <w:t>adastru,</w:t>
      </w:r>
      <w:r>
        <w:rPr>
          <w:rFonts w:hint="default" w:ascii="Tahoma" w:hAnsi="Tahoma" w:cs="Tahoma"/>
          <w:b/>
          <w:spacing w:val="-9"/>
          <w:sz w:val="24"/>
          <w:szCs w:val="24"/>
        </w:rPr>
        <w:t xml:space="preserve"> </w:t>
      </w:r>
      <w:r>
        <w:rPr>
          <w:rFonts w:hint="default" w:ascii="Tahoma" w:hAnsi="Tahoma" w:cs="Tahoma"/>
          <w:b/>
          <w:spacing w:val="-1"/>
          <w:sz w:val="24"/>
          <w:szCs w:val="24"/>
        </w:rPr>
        <w:t>urbanism</w:t>
      </w:r>
      <w:r>
        <w:rPr>
          <w:rFonts w:hint="default" w:ascii="Tahoma" w:hAnsi="Tahoma" w:cs="Tahoma"/>
          <w:b/>
          <w:spacing w:val="-7"/>
          <w:sz w:val="24"/>
          <w:szCs w:val="24"/>
        </w:rPr>
        <w:t xml:space="preserve"> </w:t>
      </w:r>
      <w:r>
        <w:rPr>
          <w:rFonts w:hint="default" w:ascii="Tahoma" w:hAnsi="Tahoma" w:cs="Tahoma"/>
          <w:b/>
          <w:sz w:val="24"/>
          <w:szCs w:val="24"/>
        </w:rPr>
        <w:t>și</w:t>
      </w:r>
      <w:r>
        <w:rPr>
          <w:rFonts w:hint="default" w:ascii="Tahoma" w:hAnsi="Tahoma" w:cs="Tahoma"/>
          <w:b/>
          <w:spacing w:val="-7"/>
          <w:sz w:val="24"/>
          <w:szCs w:val="24"/>
        </w:rPr>
        <w:t xml:space="preserve"> </w:t>
      </w:r>
      <w:r>
        <w:rPr>
          <w:rFonts w:hint="default" w:ascii="Tahoma" w:hAnsi="Tahoma" w:cs="Tahoma"/>
          <w:b/>
          <w:sz w:val="24"/>
          <w:szCs w:val="24"/>
        </w:rPr>
        <w:t>registru</w:t>
      </w:r>
      <w:r>
        <w:rPr>
          <w:rFonts w:hint="default" w:ascii="Tahoma" w:hAnsi="Tahoma" w:cs="Tahoma"/>
          <w:b/>
          <w:sz w:val="24"/>
          <w:szCs w:val="24"/>
          <w:lang w:val="en-US"/>
        </w:rPr>
        <w:t>l</w:t>
      </w:r>
      <w:r>
        <w:rPr>
          <w:rFonts w:hint="default" w:ascii="Tahoma" w:hAnsi="Tahoma" w:cs="Tahoma"/>
          <w:b/>
          <w:spacing w:val="-7"/>
          <w:sz w:val="24"/>
          <w:szCs w:val="24"/>
        </w:rPr>
        <w:t xml:space="preserve"> </w:t>
      </w:r>
      <w:r>
        <w:rPr>
          <w:rFonts w:hint="default" w:ascii="Tahoma" w:hAnsi="Tahoma" w:cs="Tahoma"/>
          <w:b/>
          <w:spacing w:val="-1"/>
          <w:sz w:val="24"/>
          <w:szCs w:val="24"/>
        </w:rPr>
        <w:t>agricol</w:t>
      </w:r>
      <w:r>
        <w:rPr>
          <w:rFonts w:hint="default" w:ascii="Tahoma" w:hAnsi="Tahoma" w:cs="Tahoma"/>
          <w:b/>
          <w:spacing w:val="-1"/>
          <w:sz w:val="24"/>
          <w:szCs w:val="24"/>
          <w:lang w:val="en-US"/>
        </w:rPr>
        <w:t xml:space="preserve">” </w:t>
      </w:r>
      <w:r>
        <w:rPr>
          <w:rFonts w:hint="default" w:ascii="Tahoma" w:hAnsi="Tahoma" w:cs="Tahoma"/>
          <w:b/>
          <w:bCs/>
          <w:sz w:val="24"/>
          <w:szCs w:val="24"/>
        </w:rPr>
        <w:t>o functie publica de executie</w:t>
      </w:r>
      <w:r>
        <w:rPr>
          <w:rFonts w:hint="default" w:ascii="Tahoma" w:hAnsi="Tahoma" w:cs="Tahoma"/>
          <w:sz w:val="24"/>
          <w:szCs w:val="24"/>
        </w:rPr>
        <w:t xml:space="preserve"> de Inspector - cadastru si urbanism, clasa I, grad profesional asistent, nivel studii superioare</w:t>
      </w:r>
      <w:r>
        <w:rPr>
          <w:rFonts w:hint="default" w:ascii="Tahoma" w:hAnsi="Tahoma" w:cs="Tahoma"/>
          <w:sz w:val="24"/>
          <w:szCs w:val="24"/>
          <w:lang w:val="en-US"/>
        </w:rPr>
        <w:t>;</w:t>
      </w:r>
    </w:p>
    <w:p w14:paraId="06FD1CAD">
      <w:pPr>
        <w:numPr>
          <w:ilvl w:val="0"/>
          <w:numId w:val="1"/>
        </w:numPr>
        <w:spacing w:after="0" w:line="240" w:lineRule="auto"/>
        <w:ind w:left="0" w:leftChars="0" w:firstLine="720" w:firstLineChars="0"/>
        <w:jc w:val="both"/>
        <w:rPr>
          <w:rFonts w:hint="default" w:ascii="Tahoma" w:hAnsi="Tahoma" w:cs="Tahoma"/>
          <w:sz w:val="24"/>
          <w:szCs w:val="24"/>
          <w:u w:val="none"/>
          <w:lang w:val="en-US"/>
        </w:rPr>
      </w:pPr>
      <w:r>
        <w:rPr>
          <w:rFonts w:hint="default" w:ascii="Tahoma" w:hAnsi="Tahoma" w:cs="Tahoma"/>
          <w:sz w:val="24"/>
          <w:szCs w:val="24"/>
          <w:lang w:val="en-US"/>
        </w:rPr>
        <w:t xml:space="preserve">- </w:t>
      </w:r>
      <w:r>
        <w:rPr>
          <w:rFonts w:hint="default" w:ascii="Tahoma" w:hAnsi="Tahoma" w:cs="Tahoma"/>
          <w:sz w:val="24"/>
          <w:szCs w:val="24"/>
          <w:u w:val="none"/>
          <w:lang w:val="en-US"/>
        </w:rPr>
        <w:t xml:space="preserve">Se infiinteaza </w:t>
      </w:r>
      <w:r>
        <w:rPr>
          <w:rFonts w:hint="default" w:ascii="Tahoma" w:hAnsi="Tahoma" w:eastAsia="Times New Roman" w:cs="Tahoma"/>
          <w:b/>
          <w:iCs/>
          <w:sz w:val="24"/>
          <w:szCs w:val="24"/>
          <w:u w:val="none"/>
          <w:lang w:val="en-US" w:eastAsia="ro-RO"/>
        </w:rPr>
        <w:t xml:space="preserve">Compartiment </w:t>
      </w:r>
      <w:r>
        <w:rPr>
          <w:rFonts w:hint="default" w:ascii="Tahoma" w:hAnsi="Tahoma" w:eastAsia="Times New Roman" w:cs="Tahoma"/>
          <w:b/>
          <w:iCs/>
          <w:sz w:val="24"/>
          <w:szCs w:val="24"/>
          <w:u w:val="none"/>
          <w:lang w:eastAsia="ro-RO"/>
        </w:rPr>
        <w:t xml:space="preserve"> Situații de Urgență</w:t>
      </w:r>
      <w:r>
        <w:rPr>
          <w:rFonts w:hint="default" w:ascii="Tahoma" w:hAnsi="Tahoma" w:eastAsia="Times New Roman" w:cs="Tahoma"/>
          <w:b/>
          <w:iCs/>
          <w:sz w:val="24"/>
          <w:szCs w:val="24"/>
          <w:u w:val="none"/>
          <w:lang w:val="en-US" w:eastAsia="ro-RO"/>
        </w:rPr>
        <w:t>,</w:t>
      </w:r>
      <w:r>
        <w:rPr>
          <w:rFonts w:hint="default" w:ascii="Tahoma" w:hAnsi="Tahoma" w:eastAsia="Times New Roman" w:cs="Tahoma"/>
          <w:b/>
          <w:i/>
          <w:sz w:val="24"/>
          <w:szCs w:val="24"/>
          <w:u w:val="none"/>
          <w:lang w:eastAsia="ro-RO"/>
        </w:rPr>
        <w:t xml:space="preserve"> </w:t>
      </w:r>
      <w:r>
        <w:rPr>
          <w:rFonts w:hint="default" w:ascii="Tahoma" w:hAnsi="Tahoma" w:cs="Tahoma"/>
          <w:sz w:val="24"/>
          <w:szCs w:val="24"/>
          <w:u w:val="none"/>
        </w:rPr>
        <w:t xml:space="preserve"> </w:t>
      </w:r>
      <w:r>
        <w:rPr>
          <w:rFonts w:hint="default" w:ascii="Tahoma" w:hAnsi="Tahoma" w:cs="Tahoma"/>
          <w:b/>
          <w:sz w:val="24"/>
          <w:szCs w:val="24"/>
          <w:u w:val="none"/>
        </w:rPr>
        <w:t>protecția</w:t>
      </w:r>
      <w:r>
        <w:rPr>
          <w:rFonts w:hint="default" w:ascii="Tahoma" w:hAnsi="Tahoma" w:cs="Tahoma"/>
          <w:b/>
          <w:spacing w:val="-9"/>
          <w:sz w:val="24"/>
          <w:szCs w:val="24"/>
          <w:u w:val="none"/>
        </w:rPr>
        <w:t xml:space="preserve"> </w:t>
      </w:r>
      <w:r>
        <w:rPr>
          <w:rFonts w:hint="default" w:ascii="Tahoma" w:hAnsi="Tahoma" w:cs="Tahoma"/>
          <w:b/>
          <w:sz w:val="24"/>
          <w:szCs w:val="24"/>
          <w:u w:val="none"/>
        </w:rPr>
        <w:t>muncii</w:t>
      </w:r>
      <w:r>
        <w:rPr>
          <w:rFonts w:hint="default" w:ascii="Tahoma" w:hAnsi="Tahoma" w:cs="Tahoma"/>
          <w:b/>
          <w:spacing w:val="-6"/>
          <w:sz w:val="24"/>
          <w:szCs w:val="24"/>
          <w:u w:val="none"/>
        </w:rPr>
        <w:t xml:space="preserve"> </w:t>
      </w:r>
      <w:r>
        <w:rPr>
          <w:rFonts w:hint="default" w:ascii="Tahoma" w:hAnsi="Tahoma" w:cs="Tahoma"/>
          <w:b/>
          <w:sz w:val="24"/>
          <w:szCs w:val="24"/>
          <w:u w:val="none"/>
        </w:rPr>
        <w:t>și</w:t>
      </w:r>
      <w:r>
        <w:rPr>
          <w:rFonts w:hint="default" w:ascii="Tahoma" w:hAnsi="Tahoma" w:cs="Tahoma"/>
          <w:b/>
          <w:spacing w:val="-8"/>
          <w:sz w:val="24"/>
          <w:szCs w:val="24"/>
          <w:u w:val="none"/>
        </w:rPr>
        <w:t xml:space="preserve"> </w:t>
      </w:r>
      <w:r>
        <w:rPr>
          <w:rFonts w:hint="default" w:ascii="Tahoma" w:hAnsi="Tahoma" w:cs="Tahoma"/>
          <w:b/>
          <w:sz w:val="24"/>
          <w:szCs w:val="24"/>
          <w:u w:val="none"/>
        </w:rPr>
        <w:t>protecție</w:t>
      </w:r>
      <w:r>
        <w:rPr>
          <w:rFonts w:hint="default" w:ascii="Tahoma" w:hAnsi="Tahoma" w:cs="Tahoma"/>
          <w:b/>
          <w:spacing w:val="-7"/>
          <w:sz w:val="24"/>
          <w:szCs w:val="24"/>
          <w:u w:val="none"/>
        </w:rPr>
        <w:t xml:space="preserve"> </w:t>
      </w:r>
      <w:r>
        <w:rPr>
          <w:rFonts w:hint="default" w:ascii="Tahoma" w:hAnsi="Tahoma" w:cs="Tahoma"/>
          <w:b/>
          <w:sz w:val="24"/>
          <w:szCs w:val="24"/>
          <w:u w:val="none"/>
        </w:rPr>
        <w:t>civilă</w:t>
      </w:r>
      <w:r>
        <w:rPr>
          <w:rFonts w:hint="default" w:ascii="Tahoma" w:hAnsi="Tahoma" w:cs="Tahoma"/>
          <w:b/>
          <w:sz w:val="24"/>
          <w:szCs w:val="24"/>
          <w:u w:val="none"/>
          <w:lang w:val="en-US"/>
        </w:rPr>
        <w:t>.</w:t>
      </w:r>
    </w:p>
    <w:p w14:paraId="472E8E26">
      <w:pPr>
        <w:numPr>
          <w:ilvl w:val="0"/>
          <w:numId w:val="1"/>
        </w:numPr>
        <w:spacing w:after="0" w:line="240" w:lineRule="auto"/>
        <w:ind w:left="0" w:leftChars="0" w:firstLine="720" w:firstLineChars="0"/>
        <w:jc w:val="both"/>
        <w:rPr>
          <w:rFonts w:hint="default" w:ascii="Tahoma" w:hAnsi="Tahoma" w:cs="Tahoma"/>
          <w:sz w:val="24"/>
          <w:szCs w:val="24"/>
          <w:u w:val="none"/>
          <w:lang w:val="en-US"/>
        </w:rPr>
      </w:pPr>
      <w:r>
        <w:rPr>
          <w:rFonts w:hint="default" w:ascii="Tahoma" w:hAnsi="Tahoma" w:cs="Tahoma"/>
          <w:b/>
          <w:sz w:val="24"/>
          <w:szCs w:val="24"/>
          <w:u w:val="none"/>
          <w:lang w:val="en-US"/>
        </w:rPr>
        <w:t>- a)</w:t>
      </w:r>
      <w:r>
        <w:rPr>
          <w:rFonts w:hint="default" w:ascii="Tahoma" w:hAnsi="Tahoma" w:cs="Tahoma"/>
          <w:b w:val="0"/>
          <w:bCs/>
          <w:sz w:val="24"/>
          <w:szCs w:val="24"/>
          <w:u w:val="none"/>
          <w:lang w:val="en-US"/>
        </w:rPr>
        <w:t xml:space="preserve"> Se infiinteaza</w:t>
      </w:r>
      <w:r>
        <w:rPr>
          <w:rFonts w:hint="default" w:ascii="Tahoma" w:hAnsi="Tahoma" w:cs="Tahoma"/>
          <w:b/>
          <w:sz w:val="24"/>
          <w:szCs w:val="24"/>
          <w:u w:val="none"/>
          <w:lang w:val="en-US"/>
        </w:rPr>
        <w:t xml:space="preserve"> </w:t>
      </w:r>
      <w:r>
        <w:rPr>
          <w:rFonts w:hint="default" w:ascii="Tahoma" w:hAnsi="Tahoma" w:eastAsia="Times New Roman" w:cs="Tahoma"/>
          <w:b/>
          <w:sz w:val="24"/>
          <w:szCs w:val="24"/>
          <w:u w:val="none"/>
          <w:lang w:eastAsia="ro-RO"/>
        </w:rPr>
        <w:t>Compar</w:t>
      </w:r>
      <w:r>
        <w:rPr>
          <w:rFonts w:hint="default" w:ascii="Tahoma" w:hAnsi="Tahoma" w:eastAsia="Times New Roman" w:cs="Tahoma"/>
          <w:b/>
          <w:sz w:val="24"/>
          <w:szCs w:val="24"/>
          <w:u w:val="none"/>
          <w:lang w:val="en-US" w:eastAsia="ro-RO"/>
        </w:rPr>
        <w:t>t</w:t>
      </w:r>
      <w:r>
        <w:rPr>
          <w:rFonts w:hint="default" w:ascii="Tahoma" w:hAnsi="Tahoma" w:eastAsia="Times New Roman" w:cs="Tahoma"/>
          <w:b/>
          <w:sz w:val="24"/>
          <w:szCs w:val="24"/>
          <w:u w:val="none"/>
          <w:lang w:eastAsia="ro-RO"/>
        </w:rPr>
        <w:t>imentul administrativ-gospodăresc</w:t>
      </w:r>
      <w:r>
        <w:rPr>
          <w:rFonts w:hint="default" w:ascii="Tahoma" w:hAnsi="Tahoma" w:eastAsia="Times New Roman" w:cs="Tahoma"/>
          <w:b/>
          <w:sz w:val="24"/>
          <w:szCs w:val="24"/>
          <w:u w:val="none"/>
          <w:lang w:val="en-US" w:eastAsia="ro-RO"/>
        </w:rPr>
        <w:t>;</w:t>
      </w:r>
    </w:p>
    <w:p w14:paraId="18AE65E7">
      <w:pPr>
        <w:numPr>
          <w:ilvl w:val="0"/>
          <w:numId w:val="0"/>
        </w:numPr>
        <w:spacing w:after="0" w:line="240" w:lineRule="auto"/>
        <w:ind w:left="720" w:leftChars="0"/>
        <w:jc w:val="both"/>
        <w:rPr>
          <w:rFonts w:hint="default" w:ascii="Tahoma" w:hAnsi="Tahoma" w:eastAsia="Times New Roman" w:cs="Tahoma"/>
          <w:b/>
          <w:sz w:val="24"/>
          <w:szCs w:val="24"/>
          <w:u w:val="none"/>
          <w:lang w:val="en-US" w:eastAsia="ro-RO"/>
        </w:rPr>
      </w:pPr>
      <w:r>
        <w:rPr>
          <w:rFonts w:hint="default" w:ascii="Tahoma" w:hAnsi="Tahoma" w:cs="Tahoma"/>
          <w:sz w:val="24"/>
          <w:szCs w:val="24"/>
          <w:u w:val="none"/>
          <w:lang w:val="en-US"/>
        </w:rPr>
        <w:t xml:space="preserve">- </w:t>
      </w:r>
      <w:r>
        <w:rPr>
          <w:rFonts w:hint="default" w:ascii="Tahoma" w:hAnsi="Tahoma" w:cs="Tahoma"/>
          <w:b/>
          <w:bCs/>
          <w:sz w:val="24"/>
          <w:szCs w:val="24"/>
          <w:u w:val="none"/>
          <w:lang w:val="en-US"/>
        </w:rPr>
        <w:t>b)</w:t>
      </w:r>
      <w:r>
        <w:rPr>
          <w:rFonts w:hint="default" w:ascii="Tahoma" w:hAnsi="Tahoma" w:cs="Tahoma"/>
          <w:sz w:val="24"/>
          <w:szCs w:val="24"/>
          <w:u w:val="none"/>
          <w:lang w:val="en-US"/>
        </w:rPr>
        <w:t xml:space="preserve"> se infiinteaza in cadrul </w:t>
      </w:r>
      <w:r>
        <w:rPr>
          <w:rFonts w:hint="default" w:ascii="Tahoma" w:hAnsi="Tahoma" w:eastAsia="Times New Roman" w:cs="Tahoma"/>
          <w:b/>
          <w:sz w:val="24"/>
          <w:szCs w:val="24"/>
          <w:u w:val="none"/>
          <w:lang w:eastAsia="ro-RO"/>
        </w:rPr>
        <w:t>Compar</w:t>
      </w:r>
      <w:r>
        <w:rPr>
          <w:rFonts w:hint="default" w:ascii="Tahoma" w:hAnsi="Tahoma" w:eastAsia="Times New Roman" w:cs="Tahoma"/>
          <w:b/>
          <w:sz w:val="24"/>
          <w:szCs w:val="24"/>
          <w:u w:val="none"/>
          <w:lang w:val="en-US" w:eastAsia="ro-RO"/>
        </w:rPr>
        <w:t>t</w:t>
      </w:r>
      <w:r>
        <w:rPr>
          <w:rFonts w:hint="default" w:ascii="Tahoma" w:hAnsi="Tahoma" w:eastAsia="Times New Roman" w:cs="Tahoma"/>
          <w:b/>
          <w:sz w:val="24"/>
          <w:szCs w:val="24"/>
          <w:u w:val="none"/>
          <w:lang w:eastAsia="ro-RO"/>
        </w:rPr>
        <w:t>imentul</w:t>
      </w:r>
      <w:r>
        <w:rPr>
          <w:rFonts w:hint="default" w:ascii="Tahoma" w:hAnsi="Tahoma" w:eastAsia="Times New Roman" w:cs="Tahoma"/>
          <w:b/>
          <w:sz w:val="24"/>
          <w:szCs w:val="24"/>
          <w:u w:val="none"/>
          <w:lang w:val="en-US" w:eastAsia="ro-RO"/>
        </w:rPr>
        <w:t>ui</w:t>
      </w:r>
      <w:r>
        <w:rPr>
          <w:rFonts w:hint="default" w:ascii="Tahoma" w:hAnsi="Tahoma" w:eastAsia="Times New Roman" w:cs="Tahoma"/>
          <w:b/>
          <w:sz w:val="24"/>
          <w:szCs w:val="24"/>
          <w:u w:val="none"/>
          <w:lang w:eastAsia="ro-RO"/>
        </w:rPr>
        <w:t xml:space="preserve"> administrativ-gospodăresc</w:t>
      </w:r>
      <w:r>
        <w:rPr>
          <w:rFonts w:hint="default" w:ascii="Tahoma" w:hAnsi="Tahoma" w:eastAsia="Times New Roman" w:cs="Tahoma"/>
          <w:b/>
          <w:sz w:val="24"/>
          <w:szCs w:val="24"/>
          <w:u w:val="none"/>
          <w:lang w:val="en-US" w:eastAsia="ro-RO"/>
        </w:rPr>
        <w:t xml:space="preserve"> doua posturi  - functii contractuale de Muncitor calificat I studii M;</w:t>
      </w:r>
    </w:p>
    <w:p w14:paraId="77388D12">
      <w:pPr>
        <w:numPr>
          <w:ilvl w:val="0"/>
          <w:numId w:val="1"/>
        </w:numPr>
        <w:spacing w:after="0" w:line="240" w:lineRule="auto"/>
        <w:ind w:left="0" w:leftChars="0" w:firstLine="720" w:firstLineChars="0"/>
        <w:jc w:val="both"/>
        <w:rPr>
          <w:rFonts w:hint="default" w:ascii="Tahoma" w:hAnsi="Tahoma" w:eastAsia="Times New Roman" w:cs="Tahoma"/>
          <w:bCs/>
          <w:sz w:val="24"/>
          <w:szCs w:val="24"/>
          <w:u w:val="single"/>
          <w:lang w:eastAsia="ro-RO"/>
        </w:rPr>
      </w:pPr>
      <w:r>
        <w:rPr>
          <w:rFonts w:hint="default" w:ascii="Tahoma" w:hAnsi="Tahoma" w:eastAsia="Times New Roman" w:cs="Tahoma"/>
          <w:b/>
          <w:sz w:val="24"/>
          <w:szCs w:val="24"/>
          <w:u w:val="none"/>
          <w:lang w:val="en-US" w:eastAsia="ro-RO"/>
        </w:rPr>
        <w:t xml:space="preserve">- a) se infiinteaza, in cadrul </w:t>
      </w:r>
      <w:r>
        <w:rPr>
          <w:rFonts w:hint="default" w:ascii="Tahoma" w:hAnsi="Tahoma" w:eastAsia="Times New Roman" w:cs="Tahoma"/>
          <w:b/>
          <w:sz w:val="24"/>
          <w:szCs w:val="24"/>
          <w:u w:val="none"/>
          <w:lang w:eastAsia="ro-RO"/>
        </w:rPr>
        <w:t>Compartimentului Asistenta Sociala</w:t>
      </w:r>
      <w:r>
        <w:rPr>
          <w:rFonts w:hint="default" w:ascii="Tahoma" w:hAnsi="Tahoma" w:eastAsia="Times New Roman" w:cs="Tahoma"/>
          <w:b/>
          <w:sz w:val="24"/>
          <w:szCs w:val="24"/>
          <w:u w:val="none"/>
          <w:lang w:val="en-US" w:eastAsia="ro-RO"/>
        </w:rPr>
        <w:t xml:space="preserve"> </w:t>
      </w:r>
      <w:r>
        <w:rPr>
          <w:rFonts w:hint="default" w:ascii="Tahoma" w:hAnsi="Tahoma" w:eastAsia="Times New Roman" w:cs="Tahoma"/>
          <w:b/>
          <w:sz w:val="24"/>
          <w:szCs w:val="24"/>
          <w:u w:val="none"/>
          <w:lang w:eastAsia="ro-RO"/>
        </w:rPr>
        <w:t>un post</w:t>
      </w:r>
      <w:r>
        <w:rPr>
          <w:rFonts w:hint="default" w:ascii="Tahoma" w:hAnsi="Tahoma" w:eastAsia="Times New Roman" w:cs="Tahoma"/>
          <w:bCs/>
          <w:sz w:val="24"/>
          <w:szCs w:val="24"/>
          <w:u w:val="none"/>
          <w:lang w:eastAsia="ro-RO"/>
        </w:rPr>
        <w:t>, functie publica de executie - asistent social -</w:t>
      </w:r>
      <w:r>
        <w:rPr>
          <w:rFonts w:hint="default" w:ascii="Tahoma" w:hAnsi="Tahoma" w:eastAsia="Times New Roman" w:cs="Tahoma"/>
          <w:bCs/>
          <w:sz w:val="24"/>
          <w:szCs w:val="24"/>
          <w:lang w:eastAsia="ro-RO"/>
        </w:rPr>
        <w:t xml:space="preserve"> </w:t>
      </w:r>
      <w:r>
        <w:rPr>
          <w:rFonts w:hint="default" w:ascii="Tahoma" w:hAnsi="Tahoma" w:cs="Tahoma"/>
          <w:sz w:val="24"/>
          <w:szCs w:val="24"/>
        </w:rPr>
        <w:t>clasa I, grad profesional asistent, nivel studii superioare, post nou infiintat, conform Legii 100/2024,</w:t>
      </w:r>
    </w:p>
    <w:p w14:paraId="7F96D34F">
      <w:pPr>
        <w:spacing w:after="0" w:line="240" w:lineRule="auto"/>
        <w:ind w:left="12" w:leftChars="0" w:firstLine="708"/>
        <w:jc w:val="both"/>
        <w:rPr>
          <w:rFonts w:hint="default" w:ascii="Tahoma" w:hAnsi="Tahoma" w:cs="Tahoma"/>
          <w:sz w:val="24"/>
          <w:szCs w:val="24"/>
          <w:lang w:val="en-US" w:eastAsia="ro-RO"/>
        </w:rPr>
      </w:pPr>
      <w:r>
        <w:rPr>
          <w:rFonts w:hint="default" w:ascii="Tahoma" w:hAnsi="Tahoma" w:eastAsia="Times New Roman" w:cs="Tahoma"/>
          <w:b/>
          <w:bCs w:val="0"/>
          <w:sz w:val="24"/>
          <w:szCs w:val="24"/>
          <w:u w:val="none"/>
          <w:lang w:val="en-US" w:eastAsia="ro-RO"/>
        </w:rPr>
        <w:t>b)</w:t>
      </w:r>
      <w:r>
        <w:rPr>
          <w:rFonts w:hint="default" w:ascii="Tahoma" w:hAnsi="Tahoma" w:eastAsia="Times New Roman" w:cs="Tahoma"/>
          <w:bCs/>
          <w:sz w:val="24"/>
          <w:szCs w:val="24"/>
          <w:u w:val="none"/>
          <w:lang w:val="en-US" w:eastAsia="ro-RO"/>
        </w:rPr>
        <w:t xml:space="preserve"> - se modifica finantarea </w:t>
      </w:r>
      <w:r>
        <w:rPr>
          <w:rFonts w:hint="default" w:ascii="Tahoma" w:hAnsi="Tahoma" w:eastAsia="Times New Roman" w:cs="Tahoma"/>
          <w:b/>
          <w:bCs w:val="0"/>
          <w:sz w:val="24"/>
          <w:szCs w:val="24"/>
          <w:u w:val="none"/>
          <w:lang w:val="en-US" w:eastAsia="ro-RO"/>
        </w:rPr>
        <w:t>Compartimentului de Asistenta Sociala</w:t>
      </w:r>
      <w:r>
        <w:rPr>
          <w:rFonts w:hint="default" w:ascii="Tahoma" w:hAnsi="Tahoma" w:eastAsia="Times New Roman" w:cs="Tahoma"/>
          <w:bCs/>
          <w:sz w:val="24"/>
          <w:szCs w:val="24"/>
          <w:u w:val="none"/>
          <w:lang w:val="en-US" w:eastAsia="ro-RO"/>
        </w:rPr>
        <w:t xml:space="preserve"> de la capitolul bugetar 51.01.03, urmand a fii finantat de </w:t>
      </w:r>
      <w:r>
        <w:rPr>
          <w:rFonts w:hint="default" w:ascii="Tahoma" w:hAnsi="Tahoma" w:eastAsia="Times New Roman" w:cs="Tahoma"/>
          <w:sz w:val="24"/>
          <w:szCs w:val="24"/>
          <w:lang w:eastAsia="ro-RO"/>
        </w:rPr>
        <w:t>la capitolul bugetar 68.02.50.50.</w:t>
      </w:r>
      <w:r>
        <w:rPr>
          <w:rFonts w:hint="default" w:ascii="Tahoma" w:hAnsi="Tahoma" w:eastAsia="Times New Roman" w:cs="Tahoma"/>
          <w:sz w:val="24"/>
          <w:szCs w:val="24"/>
          <w:lang w:val="en-US" w:eastAsia="ro-RO"/>
        </w:rPr>
        <w:t xml:space="preserve"> </w:t>
      </w:r>
      <w:r>
        <w:rPr>
          <w:rFonts w:hint="default" w:ascii="Tahoma" w:hAnsi="Tahoma" w:eastAsia="Times New Roman" w:cs="Tahoma"/>
          <w:sz w:val="24"/>
          <w:szCs w:val="24"/>
          <w:lang w:eastAsia="ro-RO"/>
        </w:rPr>
        <w:t>„</w:t>
      </w:r>
      <w:r>
        <w:rPr>
          <w:rFonts w:hint="default" w:ascii="Tahoma" w:hAnsi="Tahoma" w:eastAsia="Times New Roman" w:cs="Tahoma"/>
          <w:sz w:val="24"/>
          <w:szCs w:val="24"/>
          <w:lang w:val="en-US" w:eastAsia="ro-RO"/>
        </w:rPr>
        <w:t>Alte cheltuieli in domeniul</w:t>
      </w:r>
      <w:r>
        <w:rPr>
          <w:rFonts w:hint="default" w:ascii="Tahoma" w:hAnsi="Tahoma" w:eastAsia="Times New Roman" w:cs="Tahoma"/>
          <w:sz w:val="24"/>
          <w:szCs w:val="24"/>
          <w:lang w:eastAsia="ro-RO"/>
        </w:rPr>
        <w:t xml:space="preserve"> </w:t>
      </w:r>
      <w:r>
        <w:rPr>
          <w:rFonts w:hint="default" w:ascii="Tahoma" w:hAnsi="Tahoma" w:eastAsia="Times New Roman" w:cs="Tahoma"/>
          <w:sz w:val="24"/>
          <w:szCs w:val="24"/>
          <w:lang w:val="en-US" w:eastAsia="ro-RO"/>
        </w:rPr>
        <w:t>a</w:t>
      </w:r>
      <w:r>
        <w:rPr>
          <w:rFonts w:hint="default" w:ascii="Tahoma" w:hAnsi="Tahoma" w:eastAsia="Times New Roman" w:cs="Tahoma"/>
          <w:sz w:val="24"/>
          <w:szCs w:val="24"/>
          <w:lang w:eastAsia="ro-RO"/>
        </w:rPr>
        <w:t>sistent</w:t>
      </w:r>
      <w:r>
        <w:rPr>
          <w:rFonts w:hint="default" w:ascii="Tahoma" w:hAnsi="Tahoma" w:eastAsia="Times New Roman" w:cs="Tahoma"/>
          <w:sz w:val="24"/>
          <w:szCs w:val="24"/>
          <w:lang w:val="en-US" w:eastAsia="ro-RO"/>
        </w:rPr>
        <w:t>ei</w:t>
      </w:r>
      <w:r>
        <w:rPr>
          <w:rFonts w:hint="default" w:ascii="Tahoma" w:hAnsi="Tahoma" w:eastAsia="Times New Roman" w:cs="Tahoma"/>
          <w:sz w:val="24"/>
          <w:szCs w:val="24"/>
          <w:lang w:eastAsia="ro-RO"/>
        </w:rPr>
        <w:t xml:space="preserve"> social</w:t>
      </w:r>
      <w:r>
        <w:rPr>
          <w:rFonts w:hint="default" w:ascii="Tahoma" w:hAnsi="Tahoma" w:eastAsia="Times New Roman" w:cs="Tahoma"/>
          <w:sz w:val="24"/>
          <w:szCs w:val="24"/>
          <w:lang w:val="en-US" w:eastAsia="ro-RO"/>
        </w:rPr>
        <w:t>e</w:t>
      </w:r>
      <w:r>
        <w:rPr>
          <w:rFonts w:hint="default" w:ascii="Tahoma" w:hAnsi="Tahoma" w:eastAsia="Times New Roman" w:cs="Tahoma"/>
          <w:sz w:val="24"/>
          <w:szCs w:val="24"/>
          <w:lang w:eastAsia="ro-RO"/>
        </w:rPr>
        <w:t>”</w:t>
      </w:r>
      <w:r>
        <w:rPr>
          <w:rFonts w:hint="default" w:ascii="Tahoma" w:hAnsi="Tahoma" w:eastAsia="Times New Roman" w:cs="Tahoma"/>
          <w:sz w:val="24"/>
          <w:szCs w:val="24"/>
          <w:lang w:val="en-US" w:eastAsia="ro-RO"/>
        </w:rPr>
        <w:t>;</w:t>
      </w:r>
    </w:p>
    <w:p w14:paraId="0A357598">
      <w:pPr>
        <w:spacing w:after="0" w:line="240" w:lineRule="auto"/>
        <w:ind w:left="-696" w:leftChars="0" w:firstLine="708"/>
        <w:jc w:val="both"/>
        <w:rPr>
          <w:rFonts w:hint="default" w:ascii="Tahoma" w:hAnsi="Tahoma" w:eastAsia="Times New Roman" w:cs="Tahoma"/>
          <w:sz w:val="24"/>
          <w:szCs w:val="24"/>
          <w:lang w:val="en-US" w:eastAsia="ro-RO"/>
        </w:rPr>
      </w:pPr>
      <w:r>
        <w:rPr>
          <w:rFonts w:hint="default" w:ascii="Tahoma" w:hAnsi="Tahoma" w:cs="Tahoma"/>
          <w:sz w:val="24"/>
          <w:szCs w:val="24"/>
          <w:lang w:val="en-US" w:eastAsia="ro-RO"/>
        </w:rPr>
        <w:tab/>
      </w:r>
      <w:r>
        <w:rPr>
          <w:rFonts w:hint="default" w:ascii="Tahoma" w:hAnsi="Tahoma" w:cs="Tahoma"/>
          <w:b/>
          <w:bCs/>
          <w:sz w:val="24"/>
          <w:szCs w:val="24"/>
          <w:lang w:val="en-US" w:eastAsia="ro-RO"/>
        </w:rPr>
        <w:t xml:space="preserve">(5) - </w:t>
      </w:r>
      <w:r>
        <w:rPr>
          <w:rFonts w:hint="default" w:ascii="Tahoma" w:hAnsi="Tahoma" w:eastAsia="Times New Roman" w:cs="Tahoma"/>
          <w:bCs/>
          <w:sz w:val="24"/>
          <w:szCs w:val="24"/>
          <w:u w:val="none"/>
          <w:lang w:val="en-US" w:eastAsia="ro-RO"/>
        </w:rPr>
        <w:t xml:space="preserve">se modifica finantarea </w:t>
      </w:r>
      <w:r>
        <w:rPr>
          <w:rFonts w:hint="default" w:ascii="Tahoma" w:hAnsi="Tahoma" w:eastAsia="Times New Roman" w:cs="Tahoma"/>
          <w:b/>
          <w:bCs w:val="0"/>
          <w:sz w:val="24"/>
          <w:szCs w:val="24"/>
          <w:u w:val="none"/>
          <w:lang w:val="en-US" w:eastAsia="ro-RO"/>
        </w:rPr>
        <w:t xml:space="preserve">Compartimentului Centrului Social </w:t>
      </w:r>
      <w:r>
        <w:rPr>
          <w:rFonts w:hint="default" w:ascii="Tahoma" w:hAnsi="Tahoma" w:eastAsia="Times New Roman" w:cs="Tahoma"/>
          <w:b/>
          <w:bCs w:val="0"/>
          <w:sz w:val="24"/>
          <w:szCs w:val="24"/>
          <w:u w:val="none"/>
          <w:lang w:val="en-US" w:eastAsia="ro-RO"/>
        </w:rPr>
        <w:tab/>
      </w:r>
      <w:r>
        <w:rPr>
          <w:rFonts w:hint="default" w:ascii="Tahoma" w:hAnsi="Tahoma" w:eastAsia="Times New Roman" w:cs="Tahoma"/>
          <w:b/>
          <w:bCs w:val="0"/>
          <w:sz w:val="24"/>
          <w:szCs w:val="24"/>
          <w:u w:val="none"/>
          <w:lang w:val="en-US" w:eastAsia="ro-RO"/>
        </w:rPr>
        <w:t>Multifuntional Orboiesti</w:t>
      </w:r>
      <w:r>
        <w:rPr>
          <w:rFonts w:hint="default" w:ascii="Tahoma" w:hAnsi="Tahoma" w:eastAsia="Times New Roman" w:cs="Tahoma"/>
          <w:bCs/>
          <w:sz w:val="24"/>
          <w:szCs w:val="24"/>
          <w:u w:val="none"/>
          <w:lang w:val="en-US" w:eastAsia="ro-RO"/>
        </w:rPr>
        <w:t xml:space="preserve">,  de la capitolul bugetar 51.01.03, urmand a fii finantat de </w:t>
      </w:r>
      <w:r>
        <w:rPr>
          <w:rFonts w:hint="default" w:ascii="Tahoma" w:hAnsi="Tahoma" w:eastAsia="Times New Roman" w:cs="Tahoma"/>
          <w:bCs/>
          <w:sz w:val="24"/>
          <w:szCs w:val="24"/>
          <w:u w:val="none"/>
          <w:lang w:val="en-US" w:eastAsia="ro-RO"/>
        </w:rPr>
        <w:tab/>
      </w:r>
      <w:r>
        <w:rPr>
          <w:rFonts w:hint="default" w:ascii="Tahoma" w:hAnsi="Tahoma" w:eastAsia="Times New Roman" w:cs="Tahoma"/>
          <w:sz w:val="24"/>
          <w:szCs w:val="24"/>
          <w:lang w:eastAsia="ro-RO"/>
        </w:rPr>
        <w:t xml:space="preserve">la </w:t>
      </w:r>
      <w:r>
        <w:rPr>
          <w:rFonts w:hint="default" w:ascii="Tahoma" w:hAnsi="Tahoma" w:eastAsia="Times New Roman" w:cs="Tahoma"/>
          <w:sz w:val="24"/>
          <w:szCs w:val="24"/>
          <w:lang w:val="en-US" w:eastAsia="ro-RO"/>
        </w:rPr>
        <w:tab/>
      </w:r>
      <w:r>
        <w:rPr>
          <w:rFonts w:hint="default" w:ascii="Tahoma" w:hAnsi="Tahoma" w:eastAsia="Times New Roman" w:cs="Tahoma"/>
          <w:sz w:val="24"/>
          <w:szCs w:val="24"/>
          <w:lang w:eastAsia="ro-RO"/>
        </w:rPr>
        <w:t xml:space="preserve">capitolul bugetar </w:t>
      </w:r>
      <w:r>
        <w:rPr>
          <w:rFonts w:hint="default" w:ascii="Tahoma" w:hAnsi="Tahoma" w:eastAsia="Times New Roman" w:cs="Tahoma"/>
          <w:sz w:val="24"/>
          <w:szCs w:val="24"/>
          <w:lang w:val="en-US" w:eastAsia="ro-RO"/>
        </w:rPr>
        <w:tab/>
      </w:r>
      <w:r>
        <w:rPr>
          <w:rFonts w:hint="default" w:ascii="Tahoma" w:hAnsi="Tahoma" w:eastAsia="Times New Roman" w:cs="Tahoma"/>
          <w:sz w:val="24"/>
          <w:szCs w:val="24"/>
          <w:lang w:eastAsia="ro-RO"/>
        </w:rPr>
        <w:t>68.02.50.50.</w:t>
      </w:r>
      <w:r>
        <w:rPr>
          <w:rFonts w:hint="default" w:ascii="Tahoma" w:hAnsi="Tahoma" w:eastAsia="Times New Roman" w:cs="Tahoma"/>
          <w:sz w:val="24"/>
          <w:szCs w:val="24"/>
          <w:lang w:val="en-US" w:eastAsia="ro-RO"/>
        </w:rPr>
        <w:t xml:space="preserve"> </w:t>
      </w:r>
      <w:r>
        <w:rPr>
          <w:rFonts w:hint="default" w:ascii="Tahoma" w:hAnsi="Tahoma" w:eastAsia="Times New Roman" w:cs="Tahoma"/>
          <w:sz w:val="24"/>
          <w:szCs w:val="24"/>
          <w:lang w:eastAsia="ro-RO"/>
        </w:rPr>
        <w:t>„</w:t>
      </w:r>
      <w:r>
        <w:rPr>
          <w:rFonts w:hint="default" w:ascii="Tahoma" w:hAnsi="Tahoma" w:eastAsia="Times New Roman" w:cs="Tahoma"/>
          <w:sz w:val="24"/>
          <w:szCs w:val="24"/>
          <w:lang w:val="en-US" w:eastAsia="ro-RO"/>
        </w:rPr>
        <w:t>Alte cheltuieli in domeniul</w:t>
      </w:r>
      <w:r>
        <w:rPr>
          <w:rFonts w:hint="default" w:ascii="Tahoma" w:hAnsi="Tahoma" w:eastAsia="Times New Roman" w:cs="Tahoma"/>
          <w:sz w:val="24"/>
          <w:szCs w:val="24"/>
          <w:lang w:eastAsia="ro-RO"/>
        </w:rPr>
        <w:t xml:space="preserve"> </w:t>
      </w:r>
      <w:r>
        <w:rPr>
          <w:rFonts w:hint="default" w:ascii="Tahoma" w:hAnsi="Tahoma" w:eastAsia="Times New Roman" w:cs="Tahoma"/>
          <w:sz w:val="24"/>
          <w:szCs w:val="24"/>
          <w:lang w:val="en-US" w:eastAsia="ro-RO"/>
        </w:rPr>
        <w:t>a</w:t>
      </w:r>
      <w:r>
        <w:rPr>
          <w:rFonts w:hint="default" w:ascii="Tahoma" w:hAnsi="Tahoma" w:eastAsia="Times New Roman" w:cs="Tahoma"/>
          <w:sz w:val="24"/>
          <w:szCs w:val="24"/>
          <w:lang w:eastAsia="ro-RO"/>
        </w:rPr>
        <w:t>sistent</w:t>
      </w:r>
      <w:r>
        <w:rPr>
          <w:rFonts w:hint="default" w:ascii="Tahoma" w:hAnsi="Tahoma" w:eastAsia="Times New Roman" w:cs="Tahoma"/>
          <w:sz w:val="24"/>
          <w:szCs w:val="24"/>
          <w:lang w:val="en-US" w:eastAsia="ro-RO"/>
        </w:rPr>
        <w:t>ei</w:t>
      </w:r>
      <w:r>
        <w:rPr>
          <w:rFonts w:hint="default" w:ascii="Tahoma" w:hAnsi="Tahoma" w:eastAsia="Times New Roman" w:cs="Tahoma"/>
          <w:sz w:val="24"/>
          <w:szCs w:val="24"/>
          <w:lang w:eastAsia="ro-RO"/>
        </w:rPr>
        <w:t xml:space="preserve"> social</w:t>
      </w:r>
      <w:r>
        <w:rPr>
          <w:rFonts w:hint="default" w:ascii="Tahoma" w:hAnsi="Tahoma" w:eastAsia="Times New Roman" w:cs="Tahoma"/>
          <w:sz w:val="24"/>
          <w:szCs w:val="24"/>
          <w:lang w:val="en-US" w:eastAsia="ro-RO"/>
        </w:rPr>
        <w:t>e</w:t>
      </w:r>
      <w:r>
        <w:rPr>
          <w:rFonts w:hint="default" w:ascii="Tahoma" w:hAnsi="Tahoma" w:eastAsia="Times New Roman" w:cs="Tahoma"/>
          <w:sz w:val="24"/>
          <w:szCs w:val="24"/>
          <w:lang w:eastAsia="ro-RO"/>
        </w:rPr>
        <w:t>”</w:t>
      </w:r>
      <w:r>
        <w:rPr>
          <w:rFonts w:hint="default" w:ascii="Tahoma" w:hAnsi="Tahoma" w:eastAsia="Times New Roman" w:cs="Tahoma"/>
          <w:sz w:val="24"/>
          <w:szCs w:val="24"/>
          <w:lang w:val="en-US" w:eastAsia="ro-RO"/>
        </w:rPr>
        <w:t>;</w:t>
      </w:r>
    </w:p>
    <w:p w14:paraId="0429FFA3">
      <w:pPr>
        <w:spacing w:after="0" w:line="240" w:lineRule="auto"/>
        <w:ind w:left="-696" w:leftChars="0" w:firstLine="708"/>
        <w:jc w:val="both"/>
        <w:rPr>
          <w:rFonts w:hint="default" w:ascii="Tahoma" w:hAnsi="Tahoma" w:eastAsia="Times New Roman" w:cs="Tahoma"/>
          <w:sz w:val="24"/>
          <w:szCs w:val="24"/>
          <w:lang w:val="en-US" w:eastAsia="ro-RO"/>
        </w:rPr>
      </w:pPr>
      <w:r>
        <w:rPr>
          <w:rFonts w:hint="default" w:ascii="Tahoma" w:hAnsi="Tahoma" w:eastAsia="Times New Roman" w:cs="Tahoma"/>
          <w:sz w:val="24"/>
          <w:szCs w:val="24"/>
          <w:lang w:val="en-US" w:eastAsia="ro-RO"/>
        </w:rPr>
        <w:tab/>
      </w:r>
      <w:r>
        <w:rPr>
          <w:rFonts w:hint="default" w:ascii="Tahoma" w:hAnsi="Tahoma" w:eastAsia="Times New Roman" w:cs="Tahoma"/>
          <w:b/>
          <w:bCs/>
          <w:sz w:val="24"/>
          <w:szCs w:val="24"/>
          <w:lang w:val="en-US" w:eastAsia="ro-RO"/>
        </w:rPr>
        <w:t>(6)</w:t>
      </w:r>
      <w:r>
        <w:rPr>
          <w:rFonts w:hint="default" w:ascii="Tahoma" w:hAnsi="Tahoma" w:eastAsia="Times New Roman" w:cs="Tahoma"/>
          <w:sz w:val="24"/>
          <w:szCs w:val="24"/>
          <w:lang w:val="en-US" w:eastAsia="ro-RO"/>
        </w:rPr>
        <w:t xml:space="preserve"> - se pastreaza </w:t>
      </w:r>
      <w:r>
        <w:rPr>
          <w:rFonts w:hint="default" w:ascii="Tahoma" w:hAnsi="Tahoma" w:eastAsia="Times New Roman" w:cs="Tahoma"/>
          <w:bCs/>
          <w:sz w:val="24"/>
          <w:szCs w:val="24"/>
          <w:u w:val="none"/>
          <w:lang w:val="en-US" w:eastAsia="ro-RO"/>
        </w:rPr>
        <w:t xml:space="preserve">finantarea postului de </w:t>
      </w:r>
      <w:r>
        <w:rPr>
          <w:rFonts w:hint="default" w:ascii="Tahoma" w:hAnsi="Tahoma" w:eastAsia="Times New Roman" w:cs="Tahoma"/>
          <w:b/>
          <w:bCs w:val="0"/>
          <w:sz w:val="24"/>
          <w:szCs w:val="24"/>
          <w:u w:val="none"/>
          <w:lang w:val="en-US" w:eastAsia="ro-RO"/>
        </w:rPr>
        <w:t>bibliotecar</w:t>
      </w:r>
      <w:r>
        <w:rPr>
          <w:rFonts w:hint="default" w:ascii="Tahoma" w:hAnsi="Tahoma" w:eastAsia="Times New Roman" w:cs="Tahoma"/>
          <w:bCs/>
          <w:sz w:val="24"/>
          <w:szCs w:val="24"/>
          <w:u w:val="none"/>
          <w:lang w:val="en-US" w:eastAsia="ro-RO"/>
        </w:rPr>
        <w:t xml:space="preserve"> de la capitolul bugetar </w:t>
      </w:r>
      <w:r>
        <w:rPr>
          <w:rFonts w:ascii="Tahoma" w:hAnsi="Tahoma" w:eastAsia="Times New Roman" w:cs="Tahoma"/>
          <w:shd w:val="clear" w:color="auto" w:fill="FFFFFF"/>
          <w:lang w:eastAsia="ro-RO"/>
        </w:rPr>
        <w:t>67.02.03</w:t>
      </w:r>
      <w:r>
        <w:rPr>
          <w:rFonts w:hint="default" w:ascii="Tahoma" w:hAnsi="Tahoma" w:eastAsia="Times New Roman" w:cs="Tahoma"/>
          <w:shd w:val="clear" w:color="auto" w:fill="FFFFFF"/>
          <w:lang w:val="en-US" w:eastAsia="ro-RO"/>
        </w:rPr>
        <w:t xml:space="preserve"> </w:t>
      </w:r>
      <w:r>
        <w:rPr>
          <w:rFonts w:hint="default" w:ascii="Tahoma" w:hAnsi="Tahoma" w:eastAsia="Times New Roman" w:cs="Tahoma"/>
          <w:shd w:val="clear" w:color="auto" w:fill="FFFFFF"/>
          <w:lang w:val="en-US" w:eastAsia="ro-RO"/>
        </w:rPr>
        <w:tab/>
      </w:r>
      <w:r>
        <w:rPr>
          <w:rFonts w:hint="default" w:ascii="Tahoma" w:hAnsi="Tahoma" w:eastAsia="Times New Roman" w:cs="Tahoma"/>
          <w:shd w:val="clear" w:color="auto" w:fill="FFFFFF"/>
          <w:lang w:val="en-US" w:eastAsia="ro-RO"/>
        </w:rPr>
        <w:tab/>
      </w:r>
      <w:r>
        <w:rPr>
          <w:rFonts w:hint="default" w:ascii="Tahoma" w:hAnsi="Tahoma" w:eastAsia="Times New Roman" w:cs="Tahoma"/>
          <w:shd w:val="clear" w:color="auto" w:fill="FFFFFF"/>
          <w:lang w:val="en-US" w:eastAsia="ro-RO"/>
        </w:rPr>
        <w:t>“Cultura”;</w:t>
      </w:r>
      <w:r>
        <w:rPr>
          <w:rFonts w:hint="default" w:ascii="Tahoma" w:hAnsi="Tahoma" w:eastAsia="Times New Roman" w:cs="Tahoma"/>
          <w:bCs/>
          <w:sz w:val="24"/>
          <w:szCs w:val="24"/>
          <w:u w:val="none"/>
          <w:lang w:val="en-US" w:eastAsia="ro-RO"/>
        </w:rPr>
        <w:t xml:space="preserve"> </w:t>
      </w:r>
    </w:p>
    <w:p w14:paraId="5E0C9782">
      <w:pPr>
        <w:spacing w:after="0" w:line="240" w:lineRule="auto"/>
        <w:ind w:firstLine="720"/>
        <w:jc w:val="both"/>
        <w:rPr>
          <w:rFonts w:hint="default" w:ascii="Tahoma" w:hAnsi="Tahoma" w:eastAsia="Calibri" w:cs="Tahoma"/>
          <w:sz w:val="24"/>
          <w:szCs w:val="24"/>
          <w:lang w:eastAsia="ro-RO"/>
        </w:rPr>
      </w:pPr>
      <w:r>
        <w:rPr>
          <w:rFonts w:hint="default" w:ascii="Tahoma" w:hAnsi="Tahoma" w:eastAsia="Calibri" w:cs="Tahoma"/>
          <w:b/>
          <w:bCs/>
          <w:sz w:val="24"/>
          <w:szCs w:val="24"/>
          <w:lang w:eastAsia="ro-RO"/>
        </w:rPr>
        <w:t>Art.</w:t>
      </w:r>
      <w:r>
        <w:rPr>
          <w:rFonts w:hint="default" w:ascii="Tahoma" w:hAnsi="Tahoma" w:eastAsia="Calibri" w:cs="Tahoma"/>
          <w:b/>
          <w:bCs/>
          <w:sz w:val="24"/>
          <w:szCs w:val="24"/>
          <w:lang w:val="en-US" w:eastAsia="ro-RO"/>
        </w:rPr>
        <w:t>2</w:t>
      </w:r>
      <w:r>
        <w:rPr>
          <w:rFonts w:hint="default" w:ascii="Tahoma" w:hAnsi="Tahoma" w:eastAsia="Calibri" w:cs="Tahoma"/>
          <w:b/>
          <w:bCs/>
          <w:sz w:val="24"/>
          <w:szCs w:val="24"/>
          <w:lang w:eastAsia="ro-RO"/>
        </w:rPr>
        <w:t>.</w:t>
      </w:r>
      <w:r>
        <w:rPr>
          <w:rFonts w:hint="default" w:ascii="Tahoma" w:hAnsi="Tahoma" w:eastAsia="Calibri" w:cs="Tahoma"/>
          <w:b/>
          <w:bCs/>
          <w:sz w:val="24"/>
          <w:szCs w:val="24"/>
          <w:lang w:val="en-US" w:eastAsia="ro-RO"/>
        </w:rPr>
        <w:t xml:space="preserve"> </w:t>
      </w:r>
      <w:r>
        <w:rPr>
          <w:rFonts w:hint="default" w:ascii="Tahoma" w:hAnsi="Tahoma" w:eastAsia="Calibri" w:cs="Tahoma"/>
          <w:b w:val="0"/>
          <w:bCs w:val="0"/>
          <w:sz w:val="24"/>
          <w:szCs w:val="24"/>
          <w:lang w:val="en-US" w:eastAsia="ro-RO"/>
        </w:rPr>
        <w:t xml:space="preserve">Se aproba reorganizarea si </w:t>
      </w:r>
      <w:r>
        <w:rPr>
          <w:rFonts w:hint="default" w:ascii="Tahoma" w:hAnsi="Tahoma" w:eastAsia="Calibri" w:cs="Tahoma"/>
          <w:sz w:val="24"/>
          <w:szCs w:val="24"/>
          <w:lang w:eastAsia="ro-RO"/>
        </w:rPr>
        <w:t>modific</w:t>
      </w:r>
      <w:r>
        <w:rPr>
          <w:rFonts w:hint="default" w:ascii="Tahoma" w:hAnsi="Tahoma" w:eastAsia="Calibri" w:cs="Tahoma"/>
          <w:sz w:val="24"/>
          <w:szCs w:val="24"/>
          <w:lang w:val="en-US" w:eastAsia="ro-RO"/>
        </w:rPr>
        <w:t>area</w:t>
      </w:r>
      <w:r>
        <w:rPr>
          <w:rFonts w:hint="default" w:ascii="Tahoma" w:hAnsi="Tahoma" w:eastAsia="Calibri" w:cs="Tahoma"/>
          <w:sz w:val="24"/>
          <w:szCs w:val="24"/>
          <w:lang w:eastAsia="ro-RO"/>
        </w:rPr>
        <w:t xml:space="preserve"> Organigram</w:t>
      </w:r>
      <w:r>
        <w:rPr>
          <w:rFonts w:hint="default" w:ascii="Tahoma" w:hAnsi="Tahoma" w:eastAsia="Calibri" w:cs="Tahoma"/>
          <w:sz w:val="24"/>
          <w:szCs w:val="24"/>
          <w:lang w:val="en-US" w:eastAsia="ro-RO"/>
        </w:rPr>
        <w:t xml:space="preserve">ei </w:t>
      </w:r>
      <w:r>
        <w:rPr>
          <w:rFonts w:hint="default" w:ascii="Tahoma" w:hAnsi="Tahoma" w:eastAsia="Calibri" w:cs="Tahoma"/>
          <w:sz w:val="24"/>
          <w:szCs w:val="24"/>
          <w:lang w:eastAsia="ro-RO"/>
        </w:rPr>
        <w:t xml:space="preserve">și Statul de funcții pentru structurile funcționale ale aparatului de specialitate al Primarului comunei </w:t>
      </w:r>
      <w:r>
        <w:rPr>
          <w:rFonts w:hint="default" w:ascii="Tahoma" w:hAnsi="Tahoma" w:eastAsia="Calibri" w:cs="Tahoma"/>
          <w:sz w:val="24"/>
          <w:szCs w:val="24"/>
          <w:lang w:val="en-US" w:eastAsia="ro-RO"/>
        </w:rPr>
        <w:t>Andrasesti</w:t>
      </w:r>
      <w:r>
        <w:rPr>
          <w:rFonts w:hint="default" w:ascii="Tahoma" w:hAnsi="Tahoma" w:eastAsia="Calibri" w:cs="Tahoma"/>
          <w:sz w:val="24"/>
          <w:szCs w:val="24"/>
          <w:lang w:eastAsia="ro-RO"/>
        </w:rPr>
        <w:t>, conform Anexelor nr.</w:t>
      </w:r>
      <w:r>
        <w:rPr>
          <w:rFonts w:hint="default" w:ascii="Tahoma" w:hAnsi="Tahoma" w:eastAsia="Calibri" w:cs="Tahoma"/>
          <w:sz w:val="24"/>
          <w:szCs w:val="24"/>
          <w:lang w:val="en-US" w:eastAsia="ro-RO"/>
        </w:rPr>
        <w:t xml:space="preserve"> </w:t>
      </w:r>
      <w:r>
        <w:rPr>
          <w:rFonts w:hint="default" w:ascii="Tahoma" w:hAnsi="Tahoma" w:eastAsia="Calibri" w:cs="Tahoma"/>
          <w:sz w:val="24"/>
          <w:szCs w:val="24"/>
          <w:lang w:eastAsia="ro-RO"/>
        </w:rPr>
        <w:t>1-</w:t>
      </w:r>
      <w:r>
        <w:rPr>
          <w:rFonts w:hint="default" w:ascii="Tahoma" w:hAnsi="Tahoma" w:eastAsia="Calibri" w:cs="Tahoma"/>
          <w:sz w:val="24"/>
          <w:szCs w:val="24"/>
          <w:lang w:val="en-US" w:eastAsia="ro-RO"/>
        </w:rPr>
        <w:t>2</w:t>
      </w:r>
      <w:r>
        <w:rPr>
          <w:rFonts w:hint="default" w:ascii="Tahoma" w:hAnsi="Tahoma" w:eastAsia="Calibri" w:cs="Tahoma"/>
          <w:sz w:val="24"/>
          <w:szCs w:val="24"/>
          <w:lang w:eastAsia="ro-RO"/>
        </w:rPr>
        <w:t xml:space="preserve"> care fac parte integrantă din prezenta hotărâre . </w:t>
      </w:r>
    </w:p>
    <w:p w14:paraId="64A300FB">
      <w:pPr>
        <w:spacing w:after="0" w:line="240" w:lineRule="auto"/>
        <w:ind w:firstLine="720"/>
        <w:jc w:val="both"/>
        <w:rPr>
          <w:rFonts w:hint="default" w:ascii="Tahoma" w:hAnsi="Tahoma" w:eastAsia="Calibri" w:cs="Tahoma"/>
          <w:sz w:val="24"/>
          <w:szCs w:val="24"/>
          <w:lang w:eastAsia="ro-RO"/>
        </w:rPr>
      </w:pPr>
      <w:r>
        <w:rPr>
          <w:rFonts w:hint="default" w:ascii="Tahoma" w:hAnsi="Tahoma" w:eastAsia="Calibri" w:cs="Tahoma"/>
          <w:b/>
          <w:bCs/>
          <w:sz w:val="24"/>
          <w:szCs w:val="24"/>
          <w:lang w:eastAsia="ro-RO"/>
        </w:rPr>
        <w:t>Art.</w:t>
      </w:r>
      <w:r>
        <w:rPr>
          <w:rFonts w:hint="default" w:ascii="Tahoma" w:hAnsi="Tahoma" w:eastAsia="Calibri" w:cs="Tahoma"/>
          <w:b/>
          <w:bCs/>
          <w:sz w:val="24"/>
          <w:szCs w:val="24"/>
          <w:lang w:val="en-US" w:eastAsia="ro-RO"/>
        </w:rPr>
        <w:t>3</w:t>
      </w:r>
      <w:r>
        <w:rPr>
          <w:rFonts w:hint="default" w:ascii="Tahoma" w:hAnsi="Tahoma" w:eastAsia="Calibri" w:cs="Tahoma"/>
          <w:b/>
          <w:bCs/>
          <w:sz w:val="24"/>
          <w:szCs w:val="24"/>
          <w:lang w:eastAsia="ro-RO"/>
        </w:rPr>
        <w:t>.</w:t>
      </w:r>
      <w:r>
        <w:rPr>
          <w:rFonts w:hint="default" w:ascii="Tahoma" w:hAnsi="Tahoma" w:eastAsia="Calibri" w:cs="Tahoma"/>
          <w:sz w:val="24"/>
          <w:szCs w:val="24"/>
          <w:lang w:eastAsia="ro-RO"/>
        </w:rPr>
        <w:t xml:space="preserve"> La data intrării în vigoare a prezentei hotărâri, se abrogă Hotărârea Consiliului Local </w:t>
      </w:r>
      <w:r>
        <w:rPr>
          <w:rFonts w:hint="default" w:ascii="Tahoma" w:hAnsi="Tahoma" w:eastAsia="Calibri" w:cs="Tahoma"/>
          <w:sz w:val="24"/>
          <w:szCs w:val="24"/>
          <w:lang w:val="en-US" w:eastAsia="ro-RO"/>
        </w:rPr>
        <w:t>Andrasesti</w:t>
      </w:r>
      <w:r>
        <w:rPr>
          <w:rFonts w:hint="default" w:ascii="Tahoma" w:hAnsi="Tahoma" w:eastAsia="Calibri" w:cs="Tahoma"/>
          <w:sz w:val="24"/>
          <w:szCs w:val="24"/>
          <w:lang w:eastAsia="ro-RO"/>
        </w:rPr>
        <w:t xml:space="preserve"> nr.</w:t>
      </w:r>
      <w:r>
        <w:rPr>
          <w:rFonts w:hint="default" w:ascii="Tahoma" w:hAnsi="Tahoma" w:eastAsia="Calibri" w:cs="Tahoma"/>
          <w:sz w:val="24"/>
          <w:szCs w:val="24"/>
          <w:lang w:val="en-US" w:eastAsia="ro-RO"/>
        </w:rPr>
        <w:t xml:space="preserve"> 38</w:t>
      </w:r>
      <w:r>
        <w:rPr>
          <w:rFonts w:hint="default" w:ascii="Tahoma" w:hAnsi="Tahoma" w:eastAsia="Calibri" w:cs="Tahoma"/>
          <w:sz w:val="24"/>
          <w:szCs w:val="24"/>
          <w:lang w:eastAsia="ro-RO"/>
        </w:rPr>
        <w:t xml:space="preserve"> din </w:t>
      </w:r>
      <w:r>
        <w:rPr>
          <w:rFonts w:hint="default" w:ascii="Tahoma" w:hAnsi="Tahoma" w:eastAsia="Calibri" w:cs="Tahoma"/>
          <w:sz w:val="24"/>
          <w:szCs w:val="24"/>
          <w:lang w:val="en-US" w:eastAsia="ro-RO"/>
        </w:rPr>
        <w:t>30</w:t>
      </w:r>
      <w:r>
        <w:rPr>
          <w:rFonts w:hint="default" w:ascii="Tahoma" w:hAnsi="Tahoma" w:eastAsia="Calibri" w:cs="Tahoma"/>
          <w:sz w:val="24"/>
          <w:szCs w:val="24"/>
          <w:lang w:eastAsia="ro-RO"/>
        </w:rPr>
        <w:t>.</w:t>
      </w:r>
      <w:r>
        <w:rPr>
          <w:rFonts w:hint="default" w:ascii="Tahoma" w:hAnsi="Tahoma" w:eastAsia="Calibri" w:cs="Tahoma"/>
          <w:sz w:val="24"/>
          <w:szCs w:val="24"/>
          <w:lang w:val="en-US" w:eastAsia="ro-RO"/>
        </w:rPr>
        <w:t>06</w:t>
      </w:r>
      <w:r>
        <w:rPr>
          <w:rFonts w:hint="default" w:ascii="Tahoma" w:hAnsi="Tahoma" w:eastAsia="Calibri" w:cs="Tahoma"/>
          <w:sz w:val="24"/>
          <w:szCs w:val="24"/>
          <w:lang w:eastAsia="ro-RO"/>
        </w:rPr>
        <w:t>.202</w:t>
      </w:r>
      <w:r>
        <w:rPr>
          <w:rFonts w:hint="default" w:ascii="Tahoma" w:hAnsi="Tahoma" w:eastAsia="Calibri" w:cs="Tahoma"/>
          <w:sz w:val="24"/>
          <w:szCs w:val="24"/>
          <w:lang w:val="en-US" w:eastAsia="ro-RO"/>
        </w:rPr>
        <w:t>5</w:t>
      </w:r>
      <w:r>
        <w:rPr>
          <w:rFonts w:hint="default" w:ascii="Tahoma" w:hAnsi="Tahoma" w:eastAsia="Calibri" w:cs="Tahoma"/>
          <w:sz w:val="24"/>
          <w:szCs w:val="24"/>
          <w:lang w:eastAsia="ro-RO"/>
        </w:rPr>
        <w:t xml:space="preserve"> și orice alte prevederi contrare din actele administrative adoptate de Consiliul Local al Comunei </w:t>
      </w:r>
      <w:r>
        <w:rPr>
          <w:rFonts w:hint="default" w:ascii="Tahoma" w:hAnsi="Tahoma" w:eastAsia="Calibri" w:cs="Tahoma"/>
          <w:sz w:val="24"/>
          <w:szCs w:val="24"/>
          <w:lang w:val="en-US" w:eastAsia="ro-RO"/>
        </w:rPr>
        <w:t>Andrasesti</w:t>
      </w:r>
      <w:r>
        <w:rPr>
          <w:rFonts w:hint="default" w:ascii="Tahoma" w:hAnsi="Tahoma" w:eastAsia="Calibri" w:cs="Tahoma"/>
          <w:sz w:val="24"/>
          <w:szCs w:val="24"/>
          <w:lang w:eastAsia="ro-RO"/>
        </w:rPr>
        <w:t>.</w:t>
      </w:r>
    </w:p>
    <w:p w14:paraId="5C699A9D">
      <w:pPr>
        <w:spacing w:after="0" w:line="240" w:lineRule="auto"/>
        <w:ind w:firstLine="720"/>
        <w:jc w:val="both"/>
        <w:rPr>
          <w:rFonts w:hint="default" w:ascii="Tahoma" w:hAnsi="Tahoma" w:eastAsia="Calibri" w:cs="Tahoma"/>
          <w:sz w:val="24"/>
          <w:szCs w:val="24"/>
          <w:lang w:eastAsia="ro-RO"/>
        </w:rPr>
      </w:pPr>
      <w:r>
        <w:rPr>
          <w:rFonts w:hint="default" w:ascii="Tahoma" w:hAnsi="Tahoma" w:eastAsia="Calibri" w:cs="Tahoma"/>
          <w:b/>
          <w:bCs/>
          <w:sz w:val="24"/>
          <w:szCs w:val="24"/>
          <w:lang w:eastAsia="ro-RO"/>
        </w:rPr>
        <w:t>Art.</w:t>
      </w:r>
      <w:r>
        <w:rPr>
          <w:rFonts w:hint="default" w:ascii="Tahoma" w:hAnsi="Tahoma" w:eastAsia="Calibri" w:cs="Tahoma"/>
          <w:b/>
          <w:bCs/>
          <w:sz w:val="24"/>
          <w:szCs w:val="24"/>
          <w:lang w:val="en-US" w:eastAsia="ro-RO"/>
        </w:rPr>
        <w:t>4</w:t>
      </w:r>
      <w:r>
        <w:rPr>
          <w:rFonts w:hint="default" w:ascii="Tahoma" w:hAnsi="Tahoma" w:eastAsia="Calibri" w:cs="Tahoma"/>
          <w:b/>
          <w:bCs/>
          <w:sz w:val="24"/>
          <w:szCs w:val="24"/>
          <w:lang w:eastAsia="ro-RO"/>
        </w:rPr>
        <w:t>. </w:t>
      </w:r>
      <w:r>
        <w:rPr>
          <w:rFonts w:hint="default" w:ascii="Tahoma" w:hAnsi="Tahoma" w:eastAsia="Calibri" w:cs="Tahoma"/>
          <w:sz w:val="24"/>
          <w:szCs w:val="24"/>
          <w:lang w:eastAsia="ro-RO"/>
        </w:rPr>
        <w:t xml:space="preserve">Primarul Comunei </w:t>
      </w:r>
      <w:r>
        <w:rPr>
          <w:rFonts w:hint="default" w:ascii="Tahoma" w:hAnsi="Tahoma" w:eastAsia="Calibri" w:cs="Tahoma"/>
          <w:sz w:val="24"/>
          <w:szCs w:val="24"/>
          <w:lang w:val="en-US" w:eastAsia="ro-RO"/>
        </w:rPr>
        <w:t>Andrasesti</w:t>
      </w:r>
      <w:r>
        <w:rPr>
          <w:rFonts w:hint="default" w:ascii="Tahoma" w:hAnsi="Tahoma" w:eastAsia="Calibri" w:cs="Tahoma"/>
          <w:sz w:val="24"/>
          <w:szCs w:val="24"/>
          <w:lang w:eastAsia="ro-RO"/>
        </w:rPr>
        <w:t xml:space="preserve"> și compartimentele funcționale din cadrul aparatului de specialitate al primarului implicate, vor aduce la îndeplinire prevederile prezentei hotărâri, conform competențelor stabilite.</w:t>
      </w:r>
    </w:p>
    <w:p w14:paraId="5840112A">
      <w:pPr>
        <w:spacing w:after="0" w:line="240" w:lineRule="auto"/>
        <w:ind w:firstLine="720"/>
        <w:jc w:val="both"/>
        <w:rPr>
          <w:rFonts w:hint="default" w:ascii="Tahoma" w:hAnsi="Tahoma" w:eastAsia="Calibri" w:cs="Tahoma"/>
          <w:sz w:val="24"/>
          <w:szCs w:val="24"/>
          <w:lang w:eastAsia="ro-RO"/>
        </w:rPr>
      </w:pPr>
      <w:r>
        <w:rPr>
          <w:rFonts w:hint="default" w:ascii="Tahoma" w:hAnsi="Tahoma" w:eastAsia="Calibri" w:cs="Tahoma"/>
          <w:b/>
          <w:bCs/>
          <w:sz w:val="24"/>
          <w:szCs w:val="24"/>
          <w:lang w:eastAsia="ro-RO"/>
        </w:rPr>
        <w:t>Art.</w:t>
      </w:r>
      <w:r>
        <w:rPr>
          <w:rFonts w:hint="default" w:ascii="Tahoma" w:hAnsi="Tahoma" w:eastAsia="Calibri" w:cs="Tahoma"/>
          <w:b/>
          <w:bCs/>
          <w:sz w:val="24"/>
          <w:szCs w:val="24"/>
          <w:lang w:val="en-US" w:eastAsia="ro-RO"/>
        </w:rPr>
        <w:t>6</w:t>
      </w:r>
      <w:r>
        <w:rPr>
          <w:rFonts w:hint="default" w:ascii="Tahoma" w:hAnsi="Tahoma" w:eastAsia="Calibri" w:cs="Tahoma"/>
          <w:b/>
          <w:bCs/>
          <w:sz w:val="24"/>
          <w:szCs w:val="24"/>
          <w:lang w:eastAsia="ro-RO"/>
        </w:rPr>
        <w:t>.</w:t>
      </w:r>
      <w:r>
        <w:rPr>
          <w:rFonts w:hint="default" w:ascii="Tahoma" w:hAnsi="Tahoma" w:eastAsia="Calibri" w:cs="Tahoma"/>
          <w:sz w:val="24"/>
          <w:szCs w:val="24"/>
          <w:lang w:eastAsia="ro-RO"/>
        </w:rPr>
        <w:t xml:space="preserve"> Prezenta hotărâre se comunică prin intermediul secretarului general al comunei </w:t>
      </w:r>
      <w:r>
        <w:rPr>
          <w:rFonts w:hint="default" w:ascii="Tahoma" w:hAnsi="Tahoma" w:eastAsia="Calibri" w:cs="Tahoma"/>
          <w:sz w:val="24"/>
          <w:szCs w:val="24"/>
          <w:lang w:val="en-US" w:eastAsia="ro-RO"/>
        </w:rPr>
        <w:t>Andrasesti</w:t>
      </w:r>
      <w:r>
        <w:rPr>
          <w:rFonts w:hint="default" w:ascii="Tahoma" w:hAnsi="Tahoma" w:eastAsia="Calibri" w:cs="Tahoma"/>
          <w:sz w:val="24"/>
          <w:szCs w:val="24"/>
          <w:lang w:eastAsia="ro-RO"/>
        </w:rPr>
        <w:t xml:space="preserve">, în termenul prevăzut de lege, primarului comunei, Instituției Prefectului - Judeţului </w:t>
      </w:r>
      <w:r>
        <w:rPr>
          <w:rFonts w:hint="default" w:ascii="Tahoma" w:hAnsi="Tahoma" w:eastAsia="Calibri" w:cs="Tahoma"/>
          <w:sz w:val="24"/>
          <w:szCs w:val="24"/>
          <w:lang w:val="en-US" w:eastAsia="ro-RO"/>
        </w:rPr>
        <w:t>Ialomita</w:t>
      </w:r>
      <w:r>
        <w:rPr>
          <w:rFonts w:hint="default" w:ascii="Tahoma" w:hAnsi="Tahoma" w:eastAsia="Calibri" w:cs="Tahoma"/>
          <w:sz w:val="24"/>
          <w:szCs w:val="24"/>
          <w:lang w:eastAsia="ro-RO"/>
        </w:rPr>
        <w:t>, Agenţiei Naţionale a Funcţionarilor Publici şi se aduce la cunoştinţă publică prin postare pe pagina de internet a comunei www.</w:t>
      </w:r>
      <w:r>
        <w:rPr>
          <w:rFonts w:hint="default" w:ascii="Tahoma" w:hAnsi="Tahoma" w:eastAsia="Calibri" w:cs="Tahoma"/>
          <w:sz w:val="24"/>
          <w:szCs w:val="24"/>
          <w:lang w:val="en-US" w:eastAsia="ro-RO"/>
        </w:rPr>
        <w:t>primaria-andrasesti</w:t>
      </w:r>
      <w:r>
        <w:rPr>
          <w:rFonts w:hint="default" w:ascii="Tahoma" w:hAnsi="Tahoma" w:eastAsia="Calibri" w:cs="Tahoma"/>
          <w:sz w:val="24"/>
          <w:szCs w:val="24"/>
          <w:lang w:eastAsia="ro-RO"/>
        </w:rPr>
        <w:t>.ro  la eticheta Monitorul Oficial Local.</w:t>
      </w:r>
    </w:p>
    <w:p w14:paraId="5D4E17B5">
      <w:pPr>
        <w:pStyle w:val="7"/>
        <w:ind w:left="720" w:leftChars="0" w:firstLine="720"/>
        <w:jc w:val="both"/>
        <w:rPr>
          <w:rFonts w:hint="default" w:ascii="Tahoma" w:hAnsi="Tahoma" w:cs="Tahoma"/>
          <w:b w:val="0"/>
          <w:bCs/>
          <w:sz w:val="24"/>
          <w:szCs w:val="24"/>
        </w:rPr>
      </w:pPr>
    </w:p>
    <w:p w14:paraId="228E6D69">
      <w:pPr>
        <w:pStyle w:val="7"/>
        <w:ind w:left="720" w:leftChars="0" w:firstLine="720"/>
        <w:jc w:val="both"/>
        <w:rPr>
          <w:rFonts w:hint="default" w:ascii="Tahoma" w:hAnsi="Tahoma" w:cs="Tahoma"/>
          <w:b w:val="0"/>
          <w:bCs/>
          <w:sz w:val="24"/>
          <w:szCs w:val="24"/>
        </w:rPr>
      </w:pPr>
      <w:r>
        <w:rPr>
          <w:rFonts w:hint="default" w:ascii="Tahoma" w:hAnsi="Tahoma" w:cs="Tahoma"/>
          <w:b w:val="0"/>
          <w:bCs/>
          <w:sz w:val="24"/>
          <w:szCs w:val="24"/>
        </w:rPr>
        <w:t>PR</w:t>
      </w:r>
      <w:r>
        <w:rPr>
          <w:rFonts w:hint="default" w:ascii="Tahoma" w:hAnsi="Tahoma" w:cs="Tahoma"/>
          <w:b w:val="0"/>
          <w:bCs/>
          <w:sz w:val="24"/>
          <w:szCs w:val="24"/>
          <w:lang w:val="en-US"/>
        </w:rPr>
        <w:t>ESEDINTE DE SEDINTE,</w:t>
      </w:r>
      <w:r>
        <w:rPr>
          <w:rFonts w:hint="default" w:ascii="Tahoma" w:hAnsi="Tahoma" w:cs="Tahoma"/>
          <w:b w:val="0"/>
          <w:bCs/>
          <w:sz w:val="24"/>
          <w:szCs w:val="24"/>
        </w:rPr>
        <w:t xml:space="preserve"> </w:t>
      </w:r>
    </w:p>
    <w:p w14:paraId="4D082A56">
      <w:pPr>
        <w:pStyle w:val="7"/>
        <w:jc w:val="both"/>
        <w:rPr>
          <w:rFonts w:hint="default" w:ascii="Tahoma" w:hAnsi="Tahoma" w:cs="Tahoma"/>
          <w:b w:val="0"/>
          <w:bCs/>
          <w:sz w:val="24"/>
          <w:szCs w:val="24"/>
        </w:rPr>
      </w:pPr>
      <w:r>
        <w:rPr>
          <w:rFonts w:hint="default" w:ascii="Tahoma" w:hAnsi="Tahoma" w:cs="Tahoma"/>
          <w:b w:val="0"/>
          <w:bCs/>
          <w:sz w:val="24"/>
          <w:szCs w:val="24"/>
        </w:rPr>
        <w:t xml:space="preserve">            </w:t>
      </w:r>
      <w:r>
        <w:rPr>
          <w:rFonts w:hint="default" w:ascii="Tahoma" w:hAnsi="Tahoma" w:cs="Tahoma"/>
          <w:b w:val="0"/>
          <w:bCs/>
          <w:sz w:val="24"/>
          <w:szCs w:val="24"/>
        </w:rPr>
        <w:tab/>
      </w:r>
      <w:r>
        <w:rPr>
          <w:rFonts w:hint="default" w:ascii="Tahoma" w:hAnsi="Tahoma" w:cs="Tahoma"/>
          <w:b w:val="0"/>
          <w:bCs/>
          <w:sz w:val="24"/>
          <w:szCs w:val="24"/>
        </w:rPr>
        <w:tab/>
      </w:r>
      <w:r>
        <w:rPr>
          <w:rFonts w:hint="default" w:ascii="Tahoma" w:hAnsi="Tahoma" w:cs="Tahoma"/>
          <w:b w:val="0"/>
          <w:bCs/>
          <w:sz w:val="24"/>
          <w:szCs w:val="24"/>
        </w:rPr>
        <w:tab/>
      </w:r>
      <w:r>
        <w:rPr>
          <w:rFonts w:hint="default" w:ascii="Tahoma" w:hAnsi="Tahoma" w:cs="Tahoma"/>
          <w:b w:val="0"/>
          <w:bCs/>
          <w:sz w:val="24"/>
          <w:szCs w:val="24"/>
        </w:rPr>
        <w:tab/>
      </w:r>
      <w:r>
        <w:rPr>
          <w:rFonts w:hint="default" w:ascii="Tahoma" w:hAnsi="Tahoma" w:cs="Tahoma"/>
          <w:b w:val="0"/>
          <w:bCs/>
          <w:sz w:val="24"/>
          <w:szCs w:val="24"/>
        </w:rPr>
        <w:t xml:space="preserve">                       Contrasemnează pentru legalitate,</w:t>
      </w:r>
    </w:p>
    <w:p w14:paraId="4D4D133D">
      <w:pPr>
        <w:pStyle w:val="7"/>
        <w:jc w:val="both"/>
        <w:rPr>
          <w:rFonts w:hint="default" w:ascii="Tahoma" w:hAnsi="Tahoma" w:cs="Tahoma"/>
          <w:b w:val="0"/>
          <w:bCs/>
          <w:sz w:val="24"/>
          <w:szCs w:val="24"/>
        </w:rPr>
      </w:pPr>
      <w:r>
        <w:rPr>
          <w:rFonts w:hint="default" w:ascii="Tahoma" w:hAnsi="Tahoma" w:cs="Tahoma"/>
          <w:b w:val="0"/>
          <w:bCs/>
          <w:sz w:val="24"/>
          <w:szCs w:val="24"/>
        </w:rPr>
        <w:t xml:space="preserve">     </w:t>
      </w:r>
      <w:r>
        <w:rPr>
          <w:rFonts w:hint="default" w:ascii="Tahoma" w:hAnsi="Tahoma" w:cs="Tahoma"/>
          <w:b w:val="0"/>
          <w:bCs/>
          <w:sz w:val="24"/>
          <w:szCs w:val="24"/>
        </w:rPr>
        <w:tab/>
      </w:r>
      <w:r>
        <w:rPr>
          <w:rFonts w:hint="default" w:ascii="Tahoma" w:hAnsi="Tahoma" w:cs="Tahoma"/>
          <w:b w:val="0"/>
          <w:bCs/>
          <w:sz w:val="24"/>
          <w:szCs w:val="24"/>
          <w:lang w:val="en-US"/>
        </w:rPr>
        <w:t>Gheorghe Constantin</w:t>
      </w:r>
      <w:r>
        <w:rPr>
          <w:rFonts w:hint="default" w:ascii="Tahoma" w:hAnsi="Tahoma" w:cs="Tahoma"/>
          <w:b w:val="0"/>
          <w:bCs/>
          <w:sz w:val="24"/>
          <w:szCs w:val="24"/>
        </w:rPr>
        <w:t xml:space="preserve">                  </w:t>
      </w:r>
      <w:r>
        <w:rPr>
          <w:rFonts w:hint="default" w:ascii="Tahoma" w:hAnsi="Tahoma" w:cs="Tahoma"/>
          <w:b w:val="0"/>
          <w:bCs/>
          <w:sz w:val="24"/>
          <w:szCs w:val="24"/>
          <w:lang w:val="en-US"/>
        </w:rPr>
        <w:tab/>
      </w:r>
      <w:r>
        <w:rPr>
          <w:rFonts w:hint="default" w:ascii="Tahoma" w:hAnsi="Tahoma" w:cs="Tahoma"/>
          <w:b w:val="0"/>
          <w:bCs/>
          <w:sz w:val="24"/>
          <w:szCs w:val="24"/>
          <w:lang w:val="en-US"/>
        </w:rPr>
        <w:t xml:space="preserve">       </w:t>
      </w:r>
      <w:r>
        <w:rPr>
          <w:rFonts w:hint="default" w:ascii="Tahoma" w:hAnsi="Tahoma" w:cs="Tahoma"/>
          <w:b w:val="0"/>
          <w:bCs/>
          <w:sz w:val="24"/>
          <w:szCs w:val="24"/>
        </w:rPr>
        <w:t xml:space="preserve">Secretarul General al </w:t>
      </w:r>
      <w:r>
        <w:rPr>
          <w:rFonts w:hint="default" w:ascii="Tahoma" w:hAnsi="Tahoma" w:cs="Tahoma"/>
          <w:b w:val="0"/>
          <w:bCs/>
          <w:sz w:val="24"/>
          <w:szCs w:val="24"/>
          <w:lang w:val="en-US"/>
        </w:rPr>
        <w:t>UAT Andrasesti</w:t>
      </w:r>
      <w:r>
        <w:rPr>
          <w:rFonts w:hint="default" w:ascii="Tahoma" w:hAnsi="Tahoma" w:cs="Tahoma"/>
          <w:b w:val="0"/>
          <w:bCs/>
          <w:sz w:val="24"/>
          <w:szCs w:val="24"/>
        </w:rPr>
        <w:t xml:space="preserve">                                                                                 </w:t>
      </w:r>
    </w:p>
    <w:p w14:paraId="20E7D784">
      <w:pPr>
        <w:pStyle w:val="7"/>
        <w:jc w:val="both"/>
        <w:rPr>
          <w:rFonts w:hint="default" w:ascii="Tahoma" w:hAnsi="Tahoma" w:cs="Tahoma"/>
          <w:b w:val="0"/>
          <w:bCs/>
          <w:sz w:val="24"/>
          <w:szCs w:val="24"/>
          <w:lang w:val="en-US"/>
        </w:rPr>
      </w:pP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ab/>
      </w:r>
      <w:r>
        <w:rPr>
          <w:rFonts w:hint="default" w:ascii="Tahoma" w:hAnsi="Tahoma" w:cs="Tahoma"/>
          <w:b w:val="0"/>
          <w:bCs/>
          <w:sz w:val="24"/>
          <w:szCs w:val="24"/>
          <w:lang w:val="en-US"/>
        </w:rPr>
        <w:t>Basturea Florin</w:t>
      </w:r>
    </w:p>
    <w:p w14:paraId="4ADA2042">
      <w:pPr>
        <w:spacing w:after="0" w:line="240" w:lineRule="auto"/>
        <w:jc w:val="both"/>
        <w:rPr>
          <w:rFonts w:hint="default" w:ascii="Tahoma" w:hAnsi="Tahoma" w:cs="Tahoma"/>
          <w:sz w:val="24"/>
          <w:szCs w:val="24"/>
        </w:rPr>
      </w:pPr>
      <w:r>
        <w:rPr>
          <w:rFonts w:hint="default" w:ascii="Tahoma" w:hAnsi="Tahoma" w:eastAsia="Times New Roman" w:cs="Tahoma"/>
          <w:sz w:val="24"/>
          <w:szCs w:val="24"/>
          <w:u w:val="single"/>
          <w:lang w:val="en-GB"/>
        </w:rPr>
        <w:t>NR.</w:t>
      </w:r>
      <w:r>
        <w:rPr>
          <w:rFonts w:hint="default" w:ascii="Tahoma" w:hAnsi="Tahoma" w:eastAsia="Times New Roman" w:cs="Tahoma"/>
          <w:sz w:val="24"/>
          <w:szCs w:val="24"/>
          <w:u w:val="single"/>
          <w:lang w:val="en-US"/>
        </w:rPr>
        <w:t xml:space="preserve"> 22</w:t>
      </w:r>
      <w:r>
        <w:rPr>
          <w:rFonts w:hint="default" w:ascii="Tahoma" w:hAnsi="Tahoma" w:cs="Tahoma"/>
          <w:sz w:val="24"/>
          <w:szCs w:val="24"/>
        </w:rPr>
        <w:t xml:space="preserve">                                                                                                                                              </w:t>
      </w:r>
    </w:p>
    <w:p w14:paraId="2D144FA8">
      <w:pPr>
        <w:pStyle w:val="7"/>
        <w:jc w:val="both"/>
        <w:rPr>
          <w:rFonts w:hint="default" w:ascii="Tahoma" w:hAnsi="Tahoma" w:cs="Tahoma"/>
          <w:sz w:val="24"/>
          <w:szCs w:val="24"/>
        </w:rPr>
      </w:pPr>
      <w:r>
        <w:rPr>
          <w:rFonts w:hint="default" w:ascii="Tahoma" w:hAnsi="Tahoma" w:cs="Tahoma"/>
          <w:sz w:val="24"/>
          <w:szCs w:val="24"/>
          <w:lang w:val="en-US"/>
        </w:rPr>
        <w:t>Adoptata</w:t>
      </w:r>
      <w:r>
        <w:rPr>
          <w:rFonts w:hint="default" w:ascii="Tahoma" w:hAnsi="Tahoma" w:cs="Tahoma"/>
          <w:sz w:val="24"/>
          <w:szCs w:val="24"/>
        </w:rPr>
        <w:t xml:space="preserve"> la </w:t>
      </w:r>
      <w:r>
        <w:rPr>
          <w:rFonts w:hint="default" w:ascii="Tahoma" w:hAnsi="Tahoma" w:cs="Tahoma"/>
          <w:sz w:val="24"/>
          <w:szCs w:val="24"/>
          <w:lang w:val="en-US"/>
        </w:rPr>
        <w:t>Andrasest</w:t>
      </w:r>
      <w:r>
        <w:rPr>
          <w:rFonts w:hint="default" w:ascii="Tahoma" w:hAnsi="Tahoma" w:cs="Tahoma"/>
          <w:sz w:val="24"/>
          <w:szCs w:val="24"/>
          <w:lang w:val="ro-RO"/>
        </w:rPr>
        <w:t>i</w:t>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ab/>
      </w:r>
      <w:r>
        <w:rPr>
          <w:rFonts w:hint="default" w:ascii="Tahoma" w:hAnsi="Tahoma" w:cs="Tahoma"/>
          <w:sz w:val="24"/>
          <w:szCs w:val="24"/>
        </w:rPr>
        <w:t xml:space="preserve">                                               </w:t>
      </w:r>
    </w:p>
    <w:p w14:paraId="78DA9D21">
      <w:pPr>
        <w:pStyle w:val="7"/>
        <w:jc w:val="both"/>
        <w:rPr>
          <w:rFonts w:hint="default" w:ascii="Tahoma" w:hAnsi="Tahoma" w:eastAsia="Times New Roman" w:cs="Tahoma"/>
          <w:sz w:val="24"/>
          <w:szCs w:val="24"/>
          <w:lang w:val="en-US"/>
        </w:rPr>
      </w:pPr>
      <w:r>
        <w:rPr>
          <w:rFonts w:hint="default" w:ascii="Tahoma" w:hAnsi="Tahoma" w:cs="Tahoma"/>
          <w:sz w:val="24"/>
          <w:szCs w:val="24"/>
        </w:rPr>
        <w:t xml:space="preserve">Astăzi </w:t>
      </w:r>
      <w:r>
        <w:rPr>
          <w:rFonts w:hint="default" w:ascii="Tahoma" w:hAnsi="Tahoma" w:cs="Tahoma"/>
          <w:sz w:val="24"/>
          <w:szCs w:val="24"/>
          <w:lang w:val="en-US"/>
        </w:rPr>
        <w:t>07.04</w:t>
      </w:r>
      <w:r>
        <w:rPr>
          <w:rFonts w:hint="default" w:ascii="Tahoma" w:hAnsi="Tahoma" w:cs="Tahoma"/>
          <w:sz w:val="24"/>
          <w:szCs w:val="24"/>
        </w:rPr>
        <w:t>.2026</w:t>
      </w:r>
    </w:p>
    <w:sectPr>
      <w:pgSz w:w="12240" w:h="15840"/>
      <w:pgMar w:top="864" w:right="720" w:bottom="864"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New RᑯༀሀĀ鰀ᣴŁ">
    <w:altName w:val="Yu Gothic"/>
    <w:panose1 w:val="00000000000000000000"/>
    <w:charset w:val="8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C9074"/>
    <w:multiLevelType w:val="singleLevel"/>
    <w:tmpl w:val="FC5C9074"/>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6F"/>
    <w:rsid w:val="000D3487"/>
    <w:rsid w:val="000F1E97"/>
    <w:rsid w:val="0022016F"/>
    <w:rsid w:val="00661B59"/>
    <w:rsid w:val="00F85C20"/>
    <w:rsid w:val="0B0F5437"/>
    <w:rsid w:val="0F5615C9"/>
    <w:rsid w:val="189D5F66"/>
    <w:rsid w:val="22147783"/>
    <w:rsid w:val="2401031A"/>
    <w:rsid w:val="28D253D6"/>
    <w:rsid w:val="420B3545"/>
    <w:rsid w:val="4520491F"/>
    <w:rsid w:val="4DDB692E"/>
    <w:rsid w:val="57E41175"/>
    <w:rsid w:val="5A9D6293"/>
    <w:rsid w:val="61D44330"/>
    <w:rsid w:val="71F56CDD"/>
    <w:rsid w:val="741A3EFD"/>
    <w:rsid w:val="75285725"/>
    <w:rsid w:val="7C7C6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283"/>
    </w:pPr>
  </w:style>
  <w:style w:type="table" w:styleId="5">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1"/>
  </w:style>
  <w:style w:type="paragraph" w:styleId="7">
    <w:name w:val="No Spacing"/>
    <w:qFormat/>
    <w:uiPriority w:val="1"/>
    <w:pPr>
      <w:spacing w:after="0" w:line="240" w:lineRule="auto"/>
    </w:pPr>
    <w:rPr>
      <w:rFonts w:ascii="Times New Roman" w:hAnsi="Times New Roman" w:eastAsia="Times New Roman" w:cs="Times New Roman"/>
      <w:kern w:val="0"/>
      <w:sz w:val="24"/>
      <w:szCs w:val="24"/>
      <w:lang w:val="ro-RO" w:eastAsia="ro-RO"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2839</Words>
  <Characters>16470</Characters>
  <Lines>137</Lines>
  <Paragraphs>38</Paragraphs>
  <TotalTime>3</TotalTime>
  <ScaleCrop>false</ScaleCrop>
  <LinksUpToDate>false</LinksUpToDate>
  <CharactersWithSpaces>19271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2026-03-23T07:14:00Z</dcterms:created>
  <dc:creator>PC-8-Brusturi</dc:creator>
  <cp:lastModifiedBy>Primaria Andrasesti</cp:lastModifiedBy>
  <cp:lastPrinted>2026-04-03T07:36:00Z</cp:lastPrinted>
  <dcterms:modified xsi:type="dcterms:W3CDTF">2026-04-06T15:18:30Z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757BBCB746544D36A711F8CE0E45149E_13</vt:lpwstr>
  </property>
</Properties>
</file>